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CEE" w:rsidRDefault="006539B6">
      <w:pPr>
        <w:rPr>
          <w:color w:val="C00000"/>
          <w:sz w:val="32"/>
        </w:rPr>
      </w:pPr>
      <w:bookmarkStart w:id="0" w:name="_GoBack"/>
      <w:bookmarkEnd w:id="0"/>
      <w:r w:rsidRPr="00B17393">
        <w:rPr>
          <w:color w:val="C00000"/>
          <w:sz w:val="32"/>
        </w:rPr>
        <w:t>Metodika měření hodnoty služeb knihoven – charakteristika použitých početních operací, podílových koeficientů a přenosů dat u softwarového nástroje [ROI-Kalkulátor]</w:t>
      </w:r>
    </w:p>
    <w:p w:rsidR="00EA085C" w:rsidRPr="00EA085C" w:rsidRDefault="00EA085C">
      <w:pPr>
        <w:rPr>
          <w:color w:val="C00000"/>
          <w:sz w:val="20"/>
          <w:szCs w:val="20"/>
        </w:rPr>
      </w:pPr>
    </w:p>
    <w:p w:rsidR="00EA085C" w:rsidRPr="00547B3F" w:rsidRDefault="00EA085C">
      <w:pPr>
        <w:rPr>
          <w:b/>
          <w:i/>
          <w:color w:val="C00000"/>
          <w:sz w:val="32"/>
        </w:rPr>
      </w:pPr>
      <w:r w:rsidRPr="00547B3F">
        <w:rPr>
          <w:rFonts w:ascii="Times New Roman" w:hAnsi="Times New Roman" w:cs="Times New Roman"/>
          <w:b/>
          <w:i/>
          <w:color w:val="76923C" w:themeColor="accent3" w:themeShade="BF"/>
          <w:highlight w:val="yellow"/>
        </w:rPr>
        <w:t>Pozn. JV: Pokud je v následujícím textu něco podtrženo, naznačuji tím pravděpodobný prolink v textu na webu roi.mlp.cz</w:t>
      </w:r>
      <w:r w:rsidR="00812C10">
        <w:rPr>
          <w:rFonts w:ascii="Times New Roman" w:hAnsi="Times New Roman" w:cs="Times New Roman"/>
          <w:b/>
          <w:i/>
          <w:color w:val="76923C" w:themeColor="accent3" w:themeShade="BF"/>
          <w:highlight w:val="yellow"/>
        </w:rPr>
        <w:t xml:space="preserve"> (pokud by se tenhle text použil i jinak než jen ve Wordu) </w:t>
      </w:r>
      <w:r w:rsidRPr="00547B3F">
        <w:rPr>
          <w:b/>
          <w:i/>
          <w:sz w:val="20"/>
          <w:highlight w:val="yellow"/>
        </w:rPr>
        <w:t>.</w:t>
      </w:r>
    </w:p>
    <w:p w:rsidR="006539B6" w:rsidRDefault="006539B6"/>
    <w:p w:rsidR="006539B6" w:rsidRDefault="006539B6">
      <w:pPr>
        <w:rPr>
          <w:sz w:val="20"/>
        </w:rPr>
      </w:pPr>
      <w:r w:rsidRPr="008302B7">
        <w:rPr>
          <w:sz w:val="20"/>
          <w:u w:val="single"/>
        </w:rPr>
        <w:t>Příručka "Nezměřitelné služby knihovny"</w:t>
      </w:r>
      <w:r w:rsidRPr="00B17393">
        <w:rPr>
          <w:sz w:val="20"/>
        </w:rPr>
        <w:t xml:space="preserve"> vzniklá v projektu "Měření efektivity vynaložených prostředků ve veřejných knihovnách (Return on Investment)"</w:t>
      </w:r>
      <w:r w:rsidR="00B17393" w:rsidRPr="00B17393">
        <w:rPr>
          <w:sz w:val="20"/>
        </w:rPr>
        <w:t xml:space="preserve"> odkazuje na softwarový nástroj, který je k dispozici na webové stránce</w:t>
      </w:r>
      <w:r w:rsidR="008302B7">
        <w:rPr>
          <w:sz w:val="20"/>
        </w:rPr>
        <w:t xml:space="preserve"> </w:t>
      </w:r>
      <w:r w:rsidR="008302B7" w:rsidRPr="008302B7">
        <w:rPr>
          <w:sz w:val="20"/>
        </w:rPr>
        <w:t>roi.mlp.cz</w:t>
      </w:r>
      <w:r w:rsidR="008302B7">
        <w:rPr>
          <w:sz w:val="20"/>
        </w:rPr>
        <w:t>.</w:t>
      </w:r>
    </w:p>
    <w:p w:rsidR="008302B7" w:rsidRDefault="008302B7" w:rsidP="008302B7">
      <w:pPr>
        <w:rPr>
          <w:sz w:val="20"/>
          <w:szCs w:val="20"/>
        </w:rPr>
      </w:pPr>
      <w:r>
        <w:rPr>
          <w:sz w:val="20"/>
        </w:rPr>
        <w:t xml:space="preserve">Jde o rozsáhlý </w:t>
      </w:r>
      <w:r w:rsidRPr="008302B7">
        <w:rPr>
          <w:sz w:val="20"/>
          <w:szCs w:val="20"/>
        </w:rPr>
        <w:t>excelovský soubor</w:t>
      </w:r>
      <w:r>
        <w:rPr>
          <w:sz w:val="20"/>
          <w:szCs w:val="20"/>
        </w:rPr>
        <w:t>, do</w:t>
      </w:r>
      <w:r w:rsidRPr="008302B7">
        <w:rPr>
          <w:sz w:val="20"/>
          <w:szCs w:val="20"/>
        </w:rPr>
        <w:t xml:space="preserve"> něho knihovna provádějící nákladovou analýzu vloží na určená místa statistické údaje o své činnosti a nákladové položky ze svého účtového rozvrhu Jednotlivé listy souboru obsahují rozsáhlý aparát přepočítávající vstupní data a jsou opatřeny četnými prolinky (přenosem dat a někde i textu).</w:t>
      </w:r>
      <w:r>
        <w:rPr>
          <w:sz w:val="20"/>
          <w:szCs w:val="20"/>
        </w:rPr>
        <w:t xml:space="preserve"> Kalkulátor pracuje také s těmito prostředky:</w:t>
      </w:r>
    </w:p>
    <w:p w:rsidR="008302B7" w:rsidRPr="008302B7" w:rsidRDefault="008302B7" w:rsidP="008302B7">
      <w:pPr>
        <w:ind w:left="708"/>
        <w:rPr>
          <w:sz w:val="20"/>
          <w:szCs w:val="20"/>
          <w:u w:val="single"/>
        </w:rPr>
      </w:pPr>
      <w:r w:rsidRPr="008302B7">
        <w:rPr>
          <w:sz w:val="20"/>
          <w:szCs w:val="20"/>
          <w:u w:val="single"/>
        </w:rPr>
        <w:t>Koeficienty</w:t>
      </w:r>
    </w:p>
    <w:p w:rsidR="008302B7" w:rsidRPr="008302B7" w:rsidRDefault="008302B7" w:rsidP="008302B7">
      <w:pPr>
        <w:ind w:left="708"/>
        <w:rPr>
          <w:sz w:val="20"/>
          <w:szCs w:val="20"/>
          <w:u w:val="single"/>
        </w:rPr>
      </w:pPr>
      <w:r w:rsidRPr="008302B7">
        <w:rPr>
          <w:sz w:val="20"/>
          <w:szCs w:val="20"/>
          <w:u w:val="single"/>
        </w:rPr>
        <w:t>Vnímané hodnoty</w:t>
      </w:r>
    </w:p>
    <w:p w:rsidR="008302B7" w:rsidRPr="008302B7" w:rsidRDefault="008302B7" w:rsidP="008302B7">
      <w:pPr>
        <w:ind w:left="708"/>
        <w:rPr>
          <w:sz w:val="20"/>
          <w:szCs w:val="20"/>
          <w:u w:val="single"/>
        </w:rPr>
      </w:pPr>
      <w:r w:rsidRPr="008302B7">
        <w:rPr>
          <w:sz w:val="20"/>
          <w:szCs w:val="20"/>
          <w:u w:val="single"/>
        </w:rPr>
        <w:t>Struktura služeb</w:t>
      </w:r>
    </w:p>
    <w:p w:rsidR="008302B7" w:rsidRPr="008302B7" w:rsidRDefault="008302B7" w:rsidP="008302B7">
      <w:pPr>
        <w:ind w:left="708"/>
        <w:rPr>
          <w:sz w:val="20"/>
          <w:szCs w:val="20"/>
          <w:u w:val="single"/>
        </w:rPr>
      </w:pPr>
      <w:r w:rsidRPr="008302B7">
        <w:rPr>
          <w:sz w:val="20"/>
          <w:szCs w:val="20"/>
          <w:u w:val="single"/>
        </w:rPr>
        <w:t>Funkční klasifikace prostoru</w:t>
      </w:r>
    </w:p>
    <w:p w:rsidR="008302B7" w:rsidRPr="008302B7" w:rsidRDefault="008302B7" w:rsidP="008302B7">
      <w:pPr>
        <w:rPr>
          <w:sz w:val="20"/>
          <w:szCs w:val="20"/>
        </w:rPr>
      </w:pPr>
    </w:p>
    <w:p w:rsidR="008302B7" w:rsidRDefault="008302B7" w:rsidP="008302B7">
      <w:pPr>
        <w:rPr>
          <w:sz w:val="20"/>
          <w:szCs w:val="20"/>
        </w:rPr>
      </w:pPr>
      <w:r w:rsidRPr="008302B7">
        <w:rPr>
          <w:b/>
          <w:sz w:val="20"/>
          <w:szCs w:val="20"/>
        </w:rPr>
        <w:t xml:space="preserve">Koeficienty </w:t>
      </w:r>
      <w:r w:rsidRPr="008302B7">
        <w:rPr>
          <w:sz w:val="20"/>
          <w:szCs w:val="20"/>
        </w:rPr>
        <w:t>- Přepočtové algoritmy pracují s řadou koeficientů (zejména podílových), které vznikly při realizaci pilotního projektu v Městské knihovně v Praze a které lze pravděpodobně s dostatečnou věrohodností zobecnit a použít pro jiné české veřejné knihovny. Nicméně každá knihovna, která tento soubor jako svůj softwarový nástroj využije, má možnost nahradit některé předdefinované koeficienty svými, odvozenými ze svých interních statistických dat či určenými vlastními expertními odhady.</w:t>
      </w:r>
    </w:p>
    <w:p w:rsidR="008302B7" w:rsidRPr="008302B7" w:rsidRDefault="008302B7" w:rsidP="008302B7">
      <w:pPr>
        <w:rPr>
          <w:sz w:val="20"/>
          <w:szCs w:val="20"/>
        </w:rPr>
      </w:pPr>
    </w:p>
    <w:p w:rsidR="008302B7" w:rsidRDefault="008302B7" w:rsidP="008302B7">
      <w:pPr>
        <w:rPr>
          <w:sz w:val="20"/>
          <w:szCs w:val="20"/>
        </w:rPr>
      </w:pPr>
      <w:r w:rsidRPr="008302B7">
        <w:rPr>
          <w:b/>
          <w:sz w:val="20"/>
          <w:szCs w:val="20"/>
        </w:rPr>
        <w:t>Vnímané hodnoty</w:t>
      </w:r>
      <w:r w:rsidRPr="008302B7">
        <w:rPr>
          <w:sz w:val="20"/>
          <w:szCs w:val="20"/>
        </w:rPr>
        <w:t xml:space="preserve"> - Závěrečný výpočet ROI-koeficientu, tedy vyjádření efektivity vynaložených prostředků, vzniká za použití finančních částek, které vyjadřují vnímané hodnoty služeb knihovny ze strany čtenářů a veřejnosti. Tyto údaje vzešly z čtenářských a uživatelských průzkumů, které v r. 2012 a 2013 proběhly v Městské knihovně v Praze a v několika dalších českých knihovnách (podrobněji viz </w:t>
      </w:r>
      <w:r w:rsidRPr="008302B7">
        <w:rPr>
          <w:sz w:val="20"/>
          <w:szCs w:val="20"/>
          <w:u w:val="single"/>
        </w:rPr>
        <w:t>kapitola 9 příručky</w:t>
      </w:r>
      <w:r w:rsidRPr="008302B7">
        <w:rPr>
          <w:sz w:val="20"/>
          <w:szCs w:val="20"/>
        </w:rPr>
        <w:t>). Zjištěné vnímané hodnoty můžeme zobecnit pro většinu českých veřejných knihoven a použít i ve své analýze. Ale samozřejmě je lze nahradit i výstupy z vlastních šetření a průzkumů, pokud je provedeme.</w:t>
      </w:r>
    </w:p>
    <w:p w:rsidR="008302B7" w:rsidRPr="008302B7" w:rsidRDefault="008302B7" w:rsidP="008302B7">
      <w:pPr>
        <w:rPr>
          <w:sz w:val="20"/>
          <w:szCs w:val="20"/>
        </w:rPr>
      </w:pPr>
    </w:p>
    <w:p w:rsidR="008242E0" w:rsidRDefault="008302B7" w:rsidP="008242E0">
      <w:pPr>
        <w:spacing w:after="60"/>
        <w:rPr>
          <w:sz w:val="20"/>
          <w:szCs w:val="20"/>
        </w:rPr>
      </w:pPr>
      <w:r w:rsidRPr="008302B7">
        <w:rPr>
          <w:b/>
          <w:sz w:val="20"/>
          <w:szCs w:val="20"/>
        </w:rPr>
        <w:t>Struktura služeb</w:t>
      </w:r>
      <w:r w:rsidRPr="008302B7">
        <w:rPr>
          <w:sz w:val="20"/>
          <w:szCs w:val="20"/>
        </w:rPr>
        <w:t xml:space="preserve"> - Podobnou možnost náhrady máme, i pokud jde o nastavení struktury služeb, pro něž provádíme nákladovou analýzu. Popisovaný soubor pracuje </w:t>
      </w:r>
      <w:r w:rsidR="008242E0">
        <w:rPr>
          <w:sz w:val="20"/>
          <w:szCs w:val="20"/>
        </w:rPr>
        <w:t>s</w:t>
      </w:r>
      <w:r w:rsidRPr="008302B7">
        <w:rPr>
          <w:sz w:val="20"/>
          <w:szCs w:val="20"/>
        </w:rPr>
        <w:t xml:space="preserve"> rozčleněním na 12 poskytovaných služeb (sestava #12</w:t>
      </w:r>
      <w:r w:rsidR="008242E0">
        <w:rPr>
          <w:sz w:val="20"/>
          <w:szCs w:val="20"/>
        </w:rPr>
        <w:t>):</w:t>
      </w:r>
    </w:p>
    <w:p w:rsidR="008242E0" w:rsidRDefault="008242E0" w:rsidP="008242E0">
      <w:pPr>
        <w:spacing w:after="40"/>
        <w:rPr>
          <w:rFonts w:eastAsia="Times New Roman"/>
          <w:sz w:val="20"/>
          <w:szCs w:val="20"/>
        </w:rPr>
        <w:sectPr w:rsidR="008242E0" w:rsidSect="00B17393">
          <w:type w:val="continuous"/>
          <w:pgSz w:w="11906" w:h="16838" w:code="9"/>
          <w:pgMar w:top="567" w:right="567" w:bottom="567" w:left="851" w:header="284" w:footer="284" w:gutter="0"/>
          <w:cols w:space="708"/>
          <w:docGrid w:linePitch="360"/>
        </w:sectPr>
      </w:pPr>
    </w:p>
    <w:p w:rsidR="008242E0" w:rsidRDefault="008242E0" w:rsidP="008242E0">
      <w:pPr>
        <w:spacing w:after="40"/>
        <w:rPr>
          <w:rFonts w:eastAsia="Times New Roman"/>
          <w:sz w:val="20"/>
          <w:szCs w:val="20"/>
        </w:rPr>
      </w:pPr>
      <w:r>
        <w:rPr>
          <w:rFonts w:eastAsia="Times New Roman"/>
          <w:sz w:val="20"/>
          <w:szCs w:val="20"/>
        </w:rPr>
        <w:lastRenderedPageBreak/>
        <w:t xml:space="preserve">(1) </w:t>
      </w:r>
      <w:r w:rsidR="008302B7" w:rsidRPr="008302B7">
        <w:rPr>
          <w:rFonts w:eastAsia="Times New Roman"/>
          <w:sz w:val="20"/>
          <w:szCs w:val="20"/>
        </w:rPr>
        <w:t xml:space="preserve">Absenční výpůjčka s asistencí </w:t>
      </w:r>
    </w:p>
    <w:p w:rsidR="008242E0" w:rsidRDefault="008242E0" w:rsidP="008242E0">
      <w:pPr>
        <w:spacing w:after="40"/>
        <w:rPr>
          <w:rFonts w:eastAsia="Times New Roman"/>
          <w:sz w:val="20"/>
          <w:szCs w:val="20"/>
        </w:rPr>
      </w:pPr>
      <w:r>
        <w:rPr>
          <w:rFonts w:eastAsia="Times New Roman"/>
          <w:sz w:val="20"/>
          <w:szCs w:val="20"/>
        </w:rPr>
        <w:t xml:space="preserve">(2) </w:t>
      </w:r>
      <w:r w:rsidR="008302B7" w:rsidRPr="008302B7">
        <w:rPr>
          <w:rFonts w:eastAsia="Times New Roman"/>
          <w:sz w:val="20"/>
          <w:szCs w:val="20"/>
        </w:rPr>
        <w:t xml:space="preserve">Absenční výpůjčka bez asistence </w:t>
      </w:r>
    </w:p>
    <w:p w:rsidR="008242E0" w:rsidRDefault="008242E0" w:rsidP="008242E0">
      <w:pPr>
        <w:spacing w:after="40"/>
        <w:rPr>
          <w:rFonts w:eastAsia="Times New Roman"/>
          <w:sz w:val="20"/>
          <w:szCs w:val="20"/>
        </w:rPr>
      </w:pPr>
      <w:r>
        <w:rPr>
          <w:rFonts w:eastAsia="Times New Roman"/>
          <w:sz w:val="20"/>
          <w:szCs w:val="20"/>
        </w:rPr>
        <w:t xml:space="preserve">(3) </w:t>
      </w:r>
      <w:r w:rsidR="008302B7" w:rsidRPr="008302B7">
        <w:rPr>
          <w:rFonts w:eastAsia="Times New Roman"/>
          <w:sz w:val="20"/>
          <w:szCs w:val="20"/>
        </w:rPr>
        <w:t xml:space="preserve">Prezenční výpůjčka s asistencí </w:t>
      </w:r>
    </w:p>
    <w:p w:rsidR="008242E0" w:rsidRDefault="008242E0" w:rsidP="008242E0">
      <w:pPr>
        <w:spacing w:after="40"/>
        <w:rPr>
          <w:rFonts w:eastAsia="Times New Roman"/>
          <w:sz w:val="20"/>
          <w:szCs w:val="20"/>
        </w:rPr>
      </w:pPr>
      <w:r>
        <w:rPr>
          <w:rFonts w:eastAsia="Times New Roman"/>
          <w:sz w:val="20"/>
          <w:szCs w:val="20"/>
        </w:rPr>
        <w:t xml:space="preserve">(4) </w:t>
      </w:r>
      <w:r w:rsidR="008302B7" w:rsidRPr="008302B7">
        <w:rPr>
          <w:rFonts w:eastAsia="Times New Roman"/>
          <w:sz w:val="20"/>
          <w:szCs w:val="20"/>
        </w:rPr>
        <w:t xml:space="preserve">Prezenční výpůjčka bez asistence </w:t>
      </w:r>
    </w:p>
    <w:p w:rsidR="008242E0" w:rsidRDefault="008242E0" w:rsidP="008242E0">
      <w:pPr>
        <w:spacing w:after="40"/>
        <w:rPr>
          <w:rFonts w:eastAsia="Times New Roman"/>
          <w:sz w:val="20"/>
          <w:szCs w:val="20"/>
        </w:rPr>
      </w:pPr>
      <w:r>
        <w:rPr>
          <w:rFonts w:eastAsia="Times New Roman"/>
          <w:sz w:val="20"/>
          <w:szCs w:val="20"/>
        </w:rPr>
        <w:t xml:space="preserve">(5) </w:t>
      </w:r>
      <w:r w:rsidR="008302B7" w:rsidRPr="008302B7">
        <w:rPr>
          <w:rFonts w:eastAsia="Times New Roman"/>
          <w:sz w:val="20"/>
          <w:szCs w:val="20"/>
        </w:rPr>
        <w:t xml:space="preserve">Kopírování nebo tisk dokumentů </w:t>
      </w:r>
    </w:p>
    <w:p w:rsidR="008242E0" w:rsidRDefault="008242E0" w:rsidP="008242E0">
      <w:pPr>
        <w:spacing w:after="40"/>
        <w:rPr>
          <w:rFonts w:eastAsia="Times New Roman"/>
          <w:sz w:val="20"/>
          <w:szCs w:val="20"/>
        </w:rPr>
      </w:pPr>
      <w:r>
        <w:rPr>
          <w:rFonts w:eastAsia="Times New Roman"/>
          <w:sz w:val="20"/>
          <w:szCs w:val="20"/>
        </w:rPr>
        <w:t xml:space="preserve">(6) </w:t>
      </w:r>
      <w:r w:rsidR="008302B7" w:rsidRPr="008302B7">
        <w:rPr>
          <w:rFonts w:eastAsia="Times New Roman"/>
          <w:sz w:val="20"/>
          <w:szCs w:val="20"/>
        </w:rPr>
        <w:t xml:space="preserve">Digitální služby prezenční </w:t>
      </w:r>
    </w:p>
    <w:p w:rsidR="008242E0" w:rsidRDefault="008242E0" w:rsidP="008242E0">
      <w:pPr>
        <w:spacing w:after="40"/>
        <w:rPr>
          <w:rFonts w:eastAsia="Times New Roman"/>
          <w:sz w:val="20"/>
          <w:szCs w:val="20"/>
        </w:rPr>
      </w:pPr>
      <w:r>
        <w:rPr>
          <w:rFonts w:eastAsia="Times New Roman"/>
          <w:sz w:val="20"/>
          <w:szCs w:val="20"/>
        </w:rPr>
        <w:lastRenderedPageBreak/>
        <w:t xml:space="preserve">(7) </w:t>
      </w:r>
      <w:r w:rsidR="00B03041" w:rsidRPr="00B03041">
        <w:rPr>
          <w:rFonts w:eastAsia="Times New Roman"/>
          <w:sz w:val="20"/>
          <w:szCs w:val="20"/>
        </w:rPr>
        <w:t>Digitální služby se vzdáleným přístupem</w:t>
      </w:r>
    </w:p>
    <w:p w:rsidR="008242E0" w:rsidRDefault="008242E0" w:rsidP="008242E0">
      <w:pPr>
        <w:spacing w:after="40"/>
        <w:rPr>
          <w:rFonts w:eastAsia="Times New Roman"/>
          <w:sz w:val="20"/>
          <w:szCs w:val="20"/>
        </w:rPr>
      </w:pPr>
      <w:r>
        <w:rPr>
          <w:rFonts w:eastAsia="Times New Roman"/>
          <w:sz w:val="20"/>
          <w:szCs w:val="20"/>
        </w:rPr>
        <w:t xml:space="preserve">(8) </w:t>
      </w:r>
      <w:r w:rsidR="008302B7" w:rsidRPr="008302B7">
        <w:rPr>
          <w:rFonts w:eastAsia="Times New Roman"/>
          <w:sz w:val="20"/>
          <w:szCs w:val="20"/>
        </w:rPr>
        <w:t xml:space="preserve">Informace a rešerše </w:t>
      </w:r>
    </w:p>
    <w:p w:rsidR="008242E0" w:rsidRDefault="008242E0" w:rsidP="008242E0">
      <w:pPr>
        <w:spacing w:after="40"/>
        <w:rPr>
          <w:rFonts w:eastAsia="Times New Roman"/>
          <w:sz w:val="20"/>
          <w:szCs w:val="20"/>
        </w:rPr>
      </w:pPr>
      <w:r>
        <w:rPr>
          <w:rFonts w:eastAsia="Times New Roman"/>
          <w:sz w:val="20"/>
          <w:szCs w:val="20"/>
        </w:rPr>
        <w:t xml:space="preserve">(9) </w:t>
      </w:r>
      <w:r w:rsidR="008302B7" w:rsidRPr="008302B7">
        <w:rPr>
          <w:rFonts w:eastAsia="Times New Roman"/>
          <w:sz w:val="20"/>
          <w:szCs w:val="20"/>
        </w:rPr>
        <w:t xml:space="preserve">Kulturní a vzdělávací akce </w:t>
      </w:r>
    </w:p>
    <w:p w:rsidR="008242E0" w:rsidRDefault="008242E0" w:rsidP="008242E0">
      <w:pPr>
        <w:spacing w:after="40"/>
        <w:rPr>
          <w:rFonts w:eastAsia="Times New Roman"/>
          <w:sz w:val="20"/>
          <w:szCs w:val="20"/>
        </w:rPr>
      </w:pPr>
      <w:r>
        <w:rPr>
          <w:rFonts w:eastAsia="Times New Roman"/>
          <w:sz w:val="20"/>
          <w:szCs w:val="20"/>
        </w:rPr>
        <w:t xml:space="preserve">(10) </w:t>
      </w:r>
      <w:r w:rsidR="008302B7" w:rsidRPr="008302B7">
        <w:rPr>
          <w:rFonts w:eastAsia="Times New Roman"/>
          <w:sz w:val="20"/>
          <w:szCs w:val="20"/>
        </w:rPr>
        <w:t xml:space="preserve">Technické služby </w:t>
      </w:r>
    </w:p>
    <w:p w:rsidR="008242E0" w:rsidRDefault="008242E0" w:rsidP="008242E0">
      <w:pPr>
        <w:spacing w:after="40"/>
        <w:rPr>
          <w:rFonts w:eastAsia="Times New Roman"/>
          <w:sz w:val="20"/>
          <w:szCs w:val="20"/>
        </w:rPr>
      </w:pPr>
      <w:r>
        <w:rPr>
          <w:rFonts w:eastAsia="Times New Roman"/>
          <w:sz w:val="20"/>
          <w:szCs w:val="20"/>
        </w:rPr>
        <w:t xml:space="preserve">(11) </w:t>
      </w:r>
      <w:r w:rsidR="008302B7" w:rsidRPr="008302B7">
        <w:rPr>
          <w:rFonts w:eastAsia="Times New Roman"/>
          <w:sz w:val="20"/>
          <w:szCs w:val="20"/>
        </w:rPr>
        <w:t xml:space="preserve">Služby knihovny týkající se života obce </w:t>
      </w:r>
    </w:p>
    <w:p w:rsidR="008302B7" w:rsidRDefault="008242E0" w:rsidP="008242E0">
      <w:pPr>
        <w:spacing w:after="40"/>
        <w:rPr>
          <w:rFonts w:eastAsia="Times New Roman"/>
          <w:sz w:val="20"/>
          <w:szCs w:val="20"/>
        </w:rPr>
      </w:pPr>
      <w:r>
        <w:rPr>
          <w:rFonts w:eastAsia="Times New Roman"/>
          <w:sz w:val="20"/>
          <w:szCs w:val="20"/>
        </w:rPr>
        <w:t xml:space="preserve">(12) </w:t>
      </w:r>
      <w:r w:rsidR="008302B7" w:rsidRPr="008302B7">
        <w:rPr>
          <w:rFonts w:eastAsia="Times New Roman"/>
          <w:sz w:val="20"/>
          <w:szCs w:val="20"/>
        </w:rPr>
        <w:t>Pobyt v knihovně</w:t>
      </w:r>
    </w:p>
    <w:p w:rsidR="008242E0" w:rsidRDefault="008242E0" w:rsidP="008302B7">
      <w:pPr>
        <w:rPr>
          <w:rFonts w:eastAsia="Times New Roman"/>
          <w:sz w:val="20"/>
          <w:szCs w:val="20"/>
        </w:rPr>
        <w:sectPr w:rsidR="008242E0" w:rsidSect="008242E0">
          <w:type w:val="continuous"/>
          <w:pgSz w:w="11906" w:h="16838" w:code="9"/>
          <w:pgMar w:top="567" w:right="567" w:bottom="567" w:left="851" w:header="284" w:footer="284" w:gutter="0"/>
          <w:cols w:num="2" w:space="708"/>
          <w:docGrid w:linePitch="360"/>
        </w:sectPr>
      </w:pPr>
    </w:p>
    <w:p w:rsidR="008242E0" w:rsidRPr="0082462E" w:rsidRDefault="008242E0" w:rsidP="008302B7">
      <w:pPr>
        <w:rPr>
          <w:rFonts w:eastAsia="Times New Roman"/>
          <w:sz w:val="16"/>
          <w:szCs w:val="20"/>
        </w:rPr>
      </w:pPr>
    </w:p>
    <w:p w:rsidR="008302B7" w:rsidRPr="008302B7" w:rsidRDefault="008302B7" w:rsidP="008302B7">
      <w:pPr>
        <w:pStyle w:val="Odstavecseseznamem"/>
        <w:numPr>
          <w:ilvl w:val="0"/>
          <w:numId w:val="1"/>
        </w:numPr>
        <w:rPr>
          <w:rFonts w:eastAsia="Times New Roman"/>
          <w:sz w:val="20"/>
          <w:szCs w:val="20"/>
        </w:rPr>
      </w:pPr>
      <w:r w:rsidRPr="008302B7">
        <w:rPr>
          <w:rFonts w:eastAsia="Times New Roman"/>
          <w:sz w:val="20"/>
          <w:szCs w:val="20"/>
        </w:rPr>
        <w:t xml:space="preserve">Poskytované služby knihovny lze ale definovat i jinak, tj. seskupit jednotlivé dílčí služby do méně celků (viz </w:t>
      </w:r>
      <w:r>
        <w:rPr>
          <w:rFonts w:eastAsia="Times New Roman"/>
          <w:sz w:val="20"/>
          <w:szCs w:val="20"/>
        </w:rPr>
        <w:t>alternativní</w:t>
      </w:r>
      <w:r w:rsidRPr="008302B7">
        <w:rPr>
          <w:rFonts w:eastAsia="Times New Roman"/>
          <w:sz w:val="20"/>
          <w:szCs w:val="20"/>
        </w:rPr>
        <w:t xml:space="preserve"> sestava #6 = Absenční výpůjčky; Prezenční výpůjčky; Kulturní a vzdělávací akce; Digitální služby; Pobyt v knihovně; Ostatní služby). Pro tu je připraven </w:t>
      </w:r>
      <w:r w:rsidRPr="0082462E">
        <w:rPr>
          <w:rFonts w:eastAsia="Times New Roman"/>
          <w:sz w:val="20"/>
          <w:szCs w:val="20"/>
          <w:u w:val="single"/>
        </w:rPr>
        <w:t>alternativní softwarový nástroj</w:t>
      </w:r>
      <w:r w:rsidRPr="008302B7">
        <w:rPr>
          <w:rFonts w:eastAsia="Times New Roman"/>
          <w:sz w:val="20"/>
          <w:szCs w:val="20"/>
        </w:rPr>
        <w:t>.</w:t>
      </w:r>
    </w:p>
    <w:p w:rsidR="008302B7" w:rsidRPr="008302B7" w:rsidRDefault="008302B7" w:rsidP="008302B7">
      <w:pPr>
        <w:rPr>
          <w:rFonts w:eastAsia="Times New Roman"/>
          <w:sz w:val="20"/>
          <w:szCs w:val="20"/>
        </w:rPr>
      </w:pPr>
    </w:p>
    <w:p w:rsidR="008302B7" w:rsidRDefault="008302B7" w:rsidP="008302B7">
      <w:pPr>
        <w:rPr>
          <w:sz w:val="20"/>
          <w:szCs w:val="20"/>
        </w:rPr>
      </w:pPr>
      <w:r>
        <w:rPr>
          <w:b/>
          <w:sz w:val="20"/>
          <w:szCs w:val="20"/>
        </w:rPr>
        <w:t>F</w:t>
      </w:r>
      <w:r w:rsidRPr="008302B7">
        <w:rPr>
          <w:b/>
          <w:sz w:val="20"/>
          <w:szCs w:val="20"/>
        </w:rPr>
        <w:t xml:space="preserve">unkční klasifikace prostoru </w:t>
      </w:r>
      <w:r w:rsidRPr="008302B7">
        <w:rPr>
          <w:sz w:val="20"/>
          <w:szCs w:val="20"/>
        </w:rPr>
        <w:t xml:space="preserve">- Při provádění pasportizace prostor knihovny (jedné z úvodních součástí analýzy) můžeme použít vlastní sestavu funkčních klasifikací prostoru místo předdefinované sestavy 36 klasifikací Městské knihovny v Praze. Pasportizace sama je popsána podrobně </w:t>
      </w:r>
      <w:r w:rsidRPr="008302B7">
        <w:rPr>
          <w:sz w:val="20"/>
          <w:szCs w:val="20"/>
          <w:u w:val="single"/>
        </w:rPr>
        <w:t xml:space="preserve">v kapitole 7 </w:t>
      </w:r>
      <w:r>
        <w:rPr>
          <w:sz w:val="20"/>
          <w:szCs w:val="20"/>
          <w:u w:val="single"/>
        </w:rPr>
        <w:t>p</w:t>
      </w:r>
      <w:r w:rsidRPr="008302B7">
        <w:rPr>
          <w:sz w:val="20"/>
          <w:szCs w:val="20"/>
          <w:u w:val="single"/>
        </w:rPr>
        <w:t>říručky</w:t>
      </w:r>
      <w:r w:rsidRPr="008302B7">
        <w:rPr>
          <w:sz w:val="20"/>
          <w:szCs w:val="20"/>
        </w:rPr>
        <w:t>.</w:t>
      </w:r>
    </w:p>
    <w:p w:rsidR="008302B7" w:rsidRPr="008302B7" w:rsidRDefault="009B7130" w:rsidP="008302B7">
      <w:pPr>
        <w:rPr>
          <w:sz w:val="20"/>
          <w:szCs w:val="20"/>
        </w:rPr>
      </w:pPr>
      <w:r>
        <w:rPr>
          <w:sz w:val="20"/>
          <w:szCs w:val="20"/>
        </w:rPr>
        <w:pict>
          <v:rect id="_x0000_i1025" style="width:0;height:1.5pt" o:hralign="center" o:hrstd="t" o:hr="t" fillcolor="gray" stroked="f"/>
        </w:pict>
      </w:r>
    </w:p>
    <w:p w:rsidR="008302B7" w:rsidRPr="0049523C" w:rsidRDefault="008302B7" w:rsidP="008302B7">
      <w:pPr>
        <w:pStyle w:val="Nadpis2"/>
        <w:rPr>
          <w:rFonts w:ascii="Arial" w:eastAsiaTheme="minorHAnsi" w:hAnsi="Arial" w:cs="Arial"/>
          <w:bCs w:val="0"/>
          <w:color w:val="auto"/>
          <w:sz w:val="22"/>
          <w:szCs w:val="20"/>
        </w:rPr>
      </w:pPr>
      <w:bookmarkStart w:id="1" w:name="_Toc373613356"/>
      <w:r w:rsidRPr="0049523C">
        <w:rPr>
          <w:rFonts w:ascii="Arial" w:eastAsiaTheme="minorHAnsi" w:hAnsi="Arial" w:cs="Arial"/>
          <w:bCs w:val="0"/>
          <w:color w:val="auto"/>
          <w:sz w:val="22"/>
          <w:szCs w:val="20"/>
        </w:rPr>
        <w:t xml:space="preserve">Struktura softwarového nástroje </w:t>
      </w:r>
      <w:r w:rsidR="0049523C" w:rsidRPr="0049523C">
        <w:rPr>
          <w:rFonts w:ascii="Arial" w:eastAsiaTheme="minorHAnsi" w:hAnsi="Arial" w:cs="Arial"/>
          <w:bCs w:val="0"/>
          <w:color w:val="auto"/>
          <w:sz w:val="22"/>
          <w:szCs w:val="20"/>
        </w:rPr>
        <w:t xml:space="preserve">v členění </w:t>
      </w:r>
      <w:r w:rsidRPr="0049523C">
        <w:rPr>
          <w:rFonts w:ascii="Arial" w:eastAsiaTheme="minorHAnsi" w:hAnsi="Arial" w:cs="Arial"/>
          <w:bCs w:val="0"/>
          <w:color w:val="auto"/>
          <w:sz w:val="22"/>
          <w:szCs w:val="20"/>
        </w:rPr>
        <w:t xml:space="preserve">pro 12 poskytovaných služeb </w:t>
      </w:r>
      <w:bookmarkEnd w:id="1"/>
      <w:r w:rsidR="0049523C" w:rsidRPr="0049523C">
        <w:rPr>
          <w:rFonts w:ascii="Arial" w:eastAsiaTheme="minorHAnsi" w:hAnsi="Arial" w:cs="Arial"/>
          <w:bCs w:val="0"/>
          <w:color w:val="auto"/>
          <w:sz w:val="22"/>
          <w:szCs w:val="20"/>
        </w:rPr>
        <w:t>(#12)</w:t>
      </w:r>
    </w:p>
    <w:p w:rsidR="008302B7" w:rsidRPr="008302B7" w:rsidRDefault="008302B7" w:rsidP="008302B7">
      <w:pPr>
        <w:tabs>
          <w:tab w:val="left" w:pos="1843"/>
        </w:tabs>
        <w:spacing w:after="120"/>
        <w:ind w:left="1843" w:hanging="1843"/>
        <w:rPr>
          <w:sz w:val="20"/>
          <w:szCs w:val="20"/>
        </w:rPr>
      </w:pPr>
      <w:r w:rsidRPr="008302B7">
        <w:rPr>
          <w:sz w:val="20"/>
          <w:szCs w:val="20"/>
        </w:rPr>
        <w:t>list „data"</w:t>
      </w:r>
      <w:r w:rsidRPr="008302B7">
        <w:rPr>
          <w:sz w:val="20"/>
          <w:szCs w:val="20"/>
        </w:rPr>
        <w:tab/>
        <w:t xml:space="preserve">Služby veřejné knihovny, jejichž vnímané hodnoty byly předmětem zjišťování v uživatelských průzkumech i ve statistických analýzách (vstupní data) - obsahuje tyto údaje: druh služby; měrná jednotka; množství; zdroj dat; vnímané hodnoty služeb jednotkově i celkově </w:t>
      </w:r>
    </w:p>
    <w:p w:rsidR="008302B7" w:rsidRPr="008302B7" w:rsidRDefault="008302B7" w:rsidP="008302B7">
      <w:pPr>
        <w:tabs>
          <w:tab w:val="left" w:pos="1843"/>
        </w:tabs>
        <w:spacing w:after="120"/>
        <w:ind w:left="1843" w:hanging="1843"/>
        <w:rPr>
          <w:sz w:val="20"/>
          <w:szCs w:val="20"/>
        </w:rPr>
      </w:pPr>
      <w:r w:rsidRPr="008302B7">
        <w:rPr>
          <w:sz w:val="20"/>
          <w:szCs w:val="20"/>
        </w:rPr>
        <w:t>list „ROI"</w:t>
      </w:r>
      <w:r w:rsidRPr="008302B7">
        <w:rPr>
          <w:sz w:val="20"/>
          <w:szCs w:val="20"/>
        </w:rPr>
        <w:tab/>
      </w:r>
      <w:r w:rsidRPr="00EA085C">
        <w:rPr>
          <w:b/>
          <w:color w:val="C00000"/>
          <w:sz w:val="20"/>
          <w:szCs w:val="20"/>
        </w:rPr>
        <w:t>VÝSTUP ANALÝZY</w:t>
      </w:r>
      <w:r w:rsidRPr="00EA085C">
        <w:rPr>
          <w:color w:val="C00000"/>
          <w:sz w:val="20"/>
          <w:szCs w:val="20"/>
        </w:rPr>
        <w:t xml:space="preserve"> </w:t>
      </w:r>
      <w:r w:rsidRPr="008302B7">
        <w:rPr>
          <w:sz w:val="20"/>
          <w:szCs w:val="20"/>
        </w:rPr>
        <w:t xml:space="preserve">- Skutečné náklady rozpočtené na jednotlivé služby knihovny, náklady vnímané a výsledný koeficient ROI (Return on Investment) </w:t>
      </w:r>
    </w:p>
    <w:p w:rsidR="008302B7" w:rsidRPr="008302B7" w:rsidRDefault="008302B7" w:rsidP="008302B7">
      <w:pPr>
        <w:tabs>
          <w:tab w:val="left" w:pos="1843"/>
        </w:tabs>
        <w:spacing w:after="120"/>
        <w:ind w:left="1843" w:hanging="1843"/>
        <w:rPr>
          <w:sz w:val="20"/>
          <w:szCs w:val="20"/>
        </w:rPr>
      </w:pPr>
      <w:r w:rsidRPr="008302B7">
        <w:rPr>
          <w:sz w:val="20"/>
          <w:szCs w:val="20"/>
        </w:rPr>
        <w:t>list „asist-neasist"</w:t>
      </w:r>
      <w:r w:rsidRPr="008302B7">
        <w:rPr>
          <w:sz w:val="20"/>
          <w:szCs w:val="20"/>
        </w:rPr>
        <w:tab/>
      </w:r>
      <w:r w:rsidRPr="00EA085C">
        <w:rPr>
          <w:b/>
          <w:color w:val="C00000"/>
          <w:sz w:val="20"/>
          <w:szCs w:val="20"/>
        </w:rPr>
        <w:t>VÝSTUP ANALÝZY</w:t>
      </w:r>
      <w:r w:rsidRPr="00EA085C">
        <w:rPr>
          <w:color w:val="C00000"/>
          <w:sz w:val="20"/>
          <w:szCs w:val="20"/>
        </w:rPr>
        <w:t xml:space="preserve"> </w:t>
      </w:r>
      <w:r w:rsidRPr="008302B7">
        <w:rPr>
          <w:sz w:val="20"/>
          <w:szCs w:val="20"/>
        </w:rPr>
        <w:t>- Výpočet efektivnosti asistovaných a neasistovaných výpůjček a přepočtená efektivnost</w:t>
      </w:r>
    </w:p>
    <w:p w:rsidR="008302B7" w:rsidRPr="008302B7" w:rsidRDefault="008302B7" w:rsidP="008302B7">
      <w:pPr>
        <w:tabs>
          <w:tab w:val="left" w:pos="1843"/>
        </w:tabs>
        <w:spacing w:after="120"/>
        <w:ind w:left="1843" w:hanging="1843"/>
        <w:rPr>
          <w:sz w:val="20"/>
          <w:szCs w:val="20"/>
        </w:rPr>
      </w:pPr>
      <w:r w:rsidRPr="008302B7">
        <w:rPr>
          <w:sz w:val="20"/>
          <w:szCs w:val="20"/>
        </w:rPr>
        <w:t>list „činnost"</w:t>
      </w:r>
      <w:r w:rsidRPr="008302B7">
        <w:rPr>
          <w:sz w:val="20"/>
          <w:szCs w:val="20"/>
        </w:rPr>
        <w:tab/>
        <w:t>Náklady na činnost a knihovní fond rozpočtené na jednotlivé služby knihovny</w:t>
      </w:r>
    </w:p>
    <w:p w:rsidR="008302B7" w:rsidRPr="008302B7" w:rsidRDefault="008302B7" w:rsidP="008302B7">
      <w:pPr>
        <w:tabs>
          <w:tab w:val="left" w:pos="1843"/>
        </w:tabs>
        <w:spacing w:after="120"/>
        <w:ind w:left="1843" w:hanging="1843"/>
        <w:rPr>
          <w:sz w:val="20"/>
          <w:szCs w:val="20"/>
        </w:rPr>
      </w:pPr>
      <w:r w:rsidRPr="008302B7">
        <w:rPr>
          <w:sz w:val="20"/>
          <w:szCs w:val="20"/>
        </w:rPr>
        <w:t>list „prostory"</w:t>
      </w:r>
      <w:r w:rsidRPr="008302B7">
        <w:rPr>
          <w:sz w:val="20"/>
          <w:szCs w:val="20"/>
        </w:rPr>
        <w:tab/>
        <w:t>Náklady na prostory knihovny rozpočtené podle pasportizačních proporcí na jednotlivé služby knihovny</w:t>
      </w:r>
    </w:p>
    <w:p w:rsidR="008302B7" w:rsidRPr="008302B7" w:rsidRDefault="008302B7" w:rsidP="008302B7">
      <w:pPr>
        <w:tabs>
          <w:tab w:val="left" w:pos="1843"/>
        </w:tabs>
        <w:spacing w:after="120"/>
        <w:ind w:left="1843" w:hanging="1843"/>
        <w:rPr>
          <w:sz w:val="20"/>
          <w:szCs w:val="20"/>
        </w:rPr>
      </w:pPr>
      <w:r w:rsidRPr="008302B7">
        <w:rPr>
          <w:sz w:val="20"/>
          <w:szCs w:val="20"/>
        </w:rPr>
        <w:t>list „person"</w:t>
      </w:r>
      <w:r w:rsidRPr="008302B7">
        <w:rPr>
          <w:sz w:val="20"/>
          <w:szCs w:val="20"/>
        </w:rPr>
        <w:tab/>
        <w:t>Personální náklady knihovny rozpočtené na jednotlivé služby knihovny</w:t>
      </w:r>
    </w:p>
    <w:p w:rsidR="008302B7" w:rsidRPr="008302B7" w:rsidRDefault="008302B7" w:rsidP="008302B7">
      <w:pPr>
        <w:tabs>
          <w:tab w:val="left" w:pos="1843"/>
        </w:tabs>
        <w:spacing w:after="120"/>
        <w:ind w:left="1843" w:hanging="1843"/>
        <w:rPr>
          <w:sz w:val="20"/>
          <w:szCs w:val="20"/>
        </w:rPr>
      </w:pPr>
      <w:r w:rsidRPr="008302B7">
        <w:rPr>
          <w:sz w:val="20"/>
          <w:szCs w:val="20"/>
        </w:rPr>
        <w:lastRenderedPageBreak/>
        <w:t>list „režie"</w:t>
      </w:r>
      <w:r w:rsidRPr="008302B7">
        <w:rPr>
          <w:sz w:val="20"/>
          <w:szCs w:val="20"/>
        </w:rPr>
        <w:tab/>
        <w:t>Režijní náklady knihovny rozpočtené na jednotlivé služby knihovny</w:t>
      </w:r>
    </w:p>
    <w:p w:rsidR="008302B7" w:rsidRPr="008302B7" w:rsidRDefault="008302B7" w:rsidP="008302B7">
      <w:pPr>
        <w:tabs>
          <w:tab w:val="left" w:pos="1843"/>
        </w:tabs>
        <w:spacing w:after="120"/>
        <w:ind w:left="1843" w:hanging="1843"/>
        <w:rPr>
          <w:sz w:val="20"/>
          <w:szCs w:val="20"/>
        </w:rPr>
      </w:pPr>
      <w:r w:rsidRPr="008302B7">
        <w:rPr>
          <w:sz w:val="20"/>
          <w:szCs w:val="20"/>
        </w:rPr>
        <w:t>list „časosnímky-vstup"</w:t>
      </w:r>
      <w:r w:rsidRPr="008302B7">
        <w:rPr>
          <w:sz w:val="20"/>
          <w:szCs w:val="20"/>
        </w:rPr>
        <w:tab/>
        <w:t xml:space="preserve">Časosběrný formulář pro časové snímky, výsledná data (časové dotace pro jednotlivé činnosti v hodinách), jsou přenášena do listu „časosnímky-výstup", do jeho sloupce „O" </w:t>
      </w:r>
    </w:p>
    <w:p w:rsidR="008302B7" w:rsidRPr="008302B7" w:rsidRDefault="008302B7" w:rsidP="008302B7">
      <w:pPr>
        <w:tabs>
          <w:tab w:val="left" w:pos="1843"/>
        </w:tabs>
        <w:spacing w:after="120"/>
        <w:ind w:left="1843" w:hanging="1843"/>
        <w:rPr>
          <w:sz w:val="20"/>
          <w:szCs w:val="20"/>
        </w:rPr>
      </w:pPr>
      <w:r w:rsidRPr="008302B7">
        <w:rPr>
          <w:sz w:val="20"/>
          <w:szCs w:val="20"/>
        </w:rPr>
        <w:t>list „časosnímky-výstup"</w:t>
      </w:r>
      <w:r w:rsidRPr="008302B7">
        <w:rPr>
          <w:sz w:val="20"/>
          <w:szCs w:val="20"/>
        </w:rPr>
        <w:tab/>
        <w:t>Časové snímky knihovníků ve službách, přepočet a výstupní data pro list "person" (proporce pro rozpočítání personálních nákladů na pracovníky ve službách)</w:t>
      </w:r>
    </w:p>
    <w:p w:rsidR="008302B7" w:rsidRPr="008302B7" w:rsidRDefault="008302B7" w:rsidP="008302B7">
      <w:pPr>
        <w:tabs>
          <w:tab w:val="left" w:pos="1843"/>
        </w:tabs>
        <w:spacing w:after="120"/>
        <w:ind w:left="1843" w:hanging="1843"/>
        <w:rPr>
          <w:sz w:val="20"/>
          <w:szCs w:val="20"/>
        </w:rPr>
      </w:pPr>
      <w:r w:rsidRPr="008302B7">
        <w:rPr>
          <w:sz w:val="20"/>
          <w:szCs w:val="20"/>
        </w:rPr>
        <w:t>list „pasport"</w:t>
      </w:r>
      <w:r w:rsidRPr="008302B7">
        <w:rPr>
          <w:sz w:val="20"/>
          <w:szCs w:val="20"/>
        </w:rPr>
        <w:tab/>
        <w:t>Přehled použitých funkčních klasifikací jako vstup; jako výstup jim přisouzené celkové plochy (v m</w:t>
      </w:r>
      <w:r w:rsidRPr="008302B7">
        <w:rPr>
          <w:sz w:val="20"/>
          <w:szCs w:val="20"/>
          <w:vertAlign w:val="superscript"/>
        </w:rPr>
        <w:t>2</w:t>
      </w:r>
      <w:r w:rsidRPr="008302B7">
        <w:rPr>
          <w:sz w:val="20"/>
          <w:szCs w:val="20"/>
        </w:rPr>
        <w:t xml:space="preserve"> i v procentech); celkové náklady na prostory rozpočtené dle funkčních klasifikací; celkové náklady na prostory rozpočtené dle jednotlivých služeb knihovny</w:t>
      </w:r>
    </w:p>
    <w:p w:rsidR="008302B7" w:rsidRPr="008302B7" w:rsidRDefault="008302B7" w:rsidP="008302B7">
      <w:pPr>
        <w:tabs>
          <w:tab w:val="left" w:pos="1843"/>
        </w:tabs>
        <w:spacing w:after="120"/>
        <w:ind w:left="1843" w:hanging="1843"/>
        <w:rPr>
          <w:sz w:val="20"/>
          <w:szCs w:val="20"/>
        </w:rPr>
      </w:pPr>
      <w:r w:rsidRPr="008302B7">
        <w:rPr>
          <w:sz w:val="20"/>
          <w:szCs w:val="20"/>
        </w:rPr>
        <w:t>list „výměry"</w:t>
      </w:r>
      <w:r w:rsidRPr="008302B7">
        <w:rPr>
          <w:sz w:val="20"/>
          <w:szCs w:val="20"/>
        </w:rPr>
        <w:tab/>
        <w:t>Seznam místností (poboček, objektů) knihovny a jejich plošných výměr; jako vstupní data vložit do tabulky plochy v m</w:t>
      </w:r>
      <w:r w:rsidRPr="008302B7">
        <w:rPr>
          <w:sz w:val="20"/>
          <w:szCs w:val="20"/>
          <w:vertAlign w:val="superscript"/>
        </w:rPr>
        <w:t>2</w:t>
      </w:r>
      <w:r w:rsidRPr="008302B7">
        <w:rPr>
          <w:sz w:val="20"/>
          <w:szCs w:val="20"/>
        </w:rPr>
        <w:t xml:space="preserve"> vztahující se k jednotlivým funkčním klasifikacím</w:t>
      </w:r>
    </w:p>
    <w:p w:rsidR="008302B7" w:rsidRPr="008302B7" w:rsidRDefault="008302B7" w:rsidP="008302B7">
      <w:pPr>
        <w:tabs>
          <w:tab w:val="left" w:pos="1843"/>
        </w:tabs>
        <w:spacing w:after="120"/>
        <w:ind w:left="1843" w:hanging="1843"/>
        <w:rPr>
          <w:sz w:val="20"/>
          <w:szCs w:val="20"/>
        </w:rPr>
      </w:pPr>
      <w:r w:rsidRPr="008302B7">
        <w:rPr>
          <w:sz w:val="20"/>
          <w:szCs w:val="20"/>
        </w:rPr>
        <w:t>list „podíly"</w:t>
      </w:r>
      <w:r w:rsidRPr="008302B7">
        <w:rPr>
          <w:sz w:val="20"/>
          <w:szCs w:val="20"/>
        </w:rPr>
        <w:tab/>
        <w:t>Náklady knihovny na prostory se rozpočtou pro jednotlivé funkční klasifikace podle proporcí vztažených k jednotlivým službám. Proporční model byl definován v Městské knihovně v Praze a knihovna provádějící pasportizační analýzu si ho podle svého uvážení může upravit a změnit</w:t>
      </w:r>
    </w:p>
    <w:p w:rsidR="008302B7" w:rsidRPr="008302B7" w:rsidRDefault="008302B7" w:rsidP="008302B7">
      <w:pPr>
        <w:tabs>
          <w:tab w:val="left" w:pos="1843"/>
        </w:tabs>
        <w:spacing w:after="120"/>
        <w:ind w:left="1843" w:hanging="1843"/>
        <w:rPr>
          <w:sz w:val="20"/>
          <w:szCs w:val="20"/>
        </w:rPr>
      </w:pPr>
      <w:r w:rsidRPr="008302B7">
        <w:rPr>
          <w:sz w:val="20"/>
          <w:szCs w:val="20"/>
        </w:rPr>
        <w:t>list "pomocný"</w:t>
      </w:r>
      <w:r w:rsidRPr="008302B7">
        <w:rPr>
          <w:sz w:val="20"/>
          <w:szCs w:val="20"/>
        </w:rPr>
        <w:tab/>
        <w:t>Pomocné texty, seznamy (např. příklady verbální identifikace prostoru; varianty výčtu obvyklých služeb knihovny); apod.</w:t>
      </w:r>
    </w:p>
    <w:p w:rsidR="008302B7" w:rsidRDefault="009B7130">
      <w:pPr>
        <w:rPr>
          <w:sz w:val="20"/>
          <w:szCs w:val="20"/>
        </w:rPr>
      </w:pPr>
      <w:r>
        <w:rPr>
          <w:sz w:val="20"/>
          <w:szCs w:val="20"/>
        </w:rPr>
        <w:pict>
          <v:rect id="_x0000_i1026" style="width:0;height:1.5pt" o:hralign="center" o:hrstd="t" o:hr="t" fillcolor="gray" stroked="f"/>
        </w:pict>
      </w:r>
    </w:p>
    <w:p w:rsidR="008302B7" w:rsidRDefault="008302B7">
      <w:pPr>
        <w:rPr>
          <w:sz w:val="20"/>
          <w:szCs w:val="20"/>
        </w:rPr>
      </w:pPr>
    </w:p>
    <w:p w:rsidR="0049523C" w:rsidRDefault="0049523C">
      <w:pPr>
        <w:rPr>
          <w:sz w:val="20"/>
          <w:szCs w:val="20"/>
        </w:rPr>
      </w:pPr>
      <w:r>
        <w:rPr>
          <w:sz w:val="20"/>
          <w:szCs w:val="20"/>
        </w:rPr>
        <w:t>C</w:t>
      </w:r>
      <w:r w:rsidRPr="0049523C">
        <w:rPr>
          <w:sz w:val="20"/>
          <w:szCs w:val="20"/>
        </w:rPr>
        <w:t>harakteristika použitých početních operací, podílových koeficientů a přenosů dat u softwarového nástroje</w:t>
      </w:r>
      <w:r>
        <w:rPr>
          <w:sz w:val="20"/>
          <w:szCs w:val="20"/>
        </w:rPr>
        <w:t xml:space="preserve"> vychází od výsledných listů souboru (</w:t>
      </w:r>
      <w:r w:rsidRPr="008302B7">
        <w:rPr>
          <w:sz w:val="20"/>
          <w:szCs w:val="20"/>
        </w:rPr>
        <w:t>„ROI"</w:t>
      </w:r>
      <w:r>
        <w:rPr>
          <w:sz w:val="20"/>
          <w:szCs w:val="20"/>
        </w:rPr>
        <w:t xml:space="preserve"> a </w:t>
      </w:r>
      <w:r w:rsidR="000D3933" w:rsidRPr="008302B7">
        <w:rPr>
          <w:sz w:val="20"/>
          <w:szCs w:val="20"/>
        </w:rPr>
        <w:t>„asist-neasist"</w:t>
      </w:r>
      <w:r w:rsidR="000D3933">
        <w:rPr>
          <w:sz w:val="20"/>
          <w:szCs w:val="20"/>
        </w:rPr>
        <w:t xml:space="preserve">) a poté směřuje k popisům v jednotlivých dílčích částech analýzy (postupně ostatní listy). </w:t>
      </w:r>
    </w:p>
    <w:p w:rsidR="000D3933" w:rsidRDefault="000D3933">
      <w:pPr>
        <w:rPr>
          <w:sz w:val="20"/>
          <w:szCs w:val="20"/>
        </w:rPr>
      </w:pPr>
    </w:p>
    <w:p w:rsidR="000D3933" w:rsidRDefault="009B7130">
      <w:pPr>
        <w:rPr>
          <w:sz w:val="20"/>
          <w:szCs w:val="20"/>
        </w:rPr>
      </w:pPr>
      <w:r>
        <w:rPr>
          <w:sz w:val="20"/>
          <w:szCs w:val="20"/>
        </w:rPr>
        <w:pict>
          <v:rect id="_x0000_i1027" style="width:0;height:1.5pt" o:hralign="center" o:hrstd="t" o:hr="t" fillcolor="gray" stroked="f"/>
        </w:pict>
      </w:r>
    </w:p>
    <w:p w:rsidR="000D3933" w:rsidRDefault="000D3933">
      <w:pPr>
        <w:rPr>
          <w:sz w:val="20"/>
          <w:szCs w:val="20"/>
        </w:rPr>
      </w:pPr>
    </w:p>
    <w:p w:rsidR="000D3933" w:rsidRPr="00EA43AF" w:rsidRDefault="005878B5">
      <w:pPr>
        <w:rPr>
          <w:b/>
          <w:color w:val="C00000"/>
          <w:sz w:val="32"/>
          <w:szCs w:val="32"/>
        </w:rPr>
      </w:pPr>
      <w:r w:rsidRPr="005878B5">
        <w:rPr>
          <w:b/>
          <w:sz w:val="32"/>
          <w:szCs w:val="32"/>
        </w:rPr>
        <w:t>l</w:t>
      </w:r>
      <w:r w:rsidR="000D3933" w:rsidRPr="005878B5">
        <w:rPr>
          <w:b/>
          <w:sz w:val="32"/>
          <w:szCs w:val="32"/>
        </w:rPr>
        <w:t xml:space="preserve">ist </w:t>
      </w:r>
      <w:r w:rsidR="000D3933" w:rsidRPr="00EA43AF">
        <w:rPr>
          <w:b/>
          <w:color w:val="C00000"/>
          <w:sz w:val="32"/>
          <w:szCs w:val="32"/>
        </w:rPr>
        <w:t>„ROI"</w:t>
      </w:r>
    </w:p>
    <w:p w:rsidR="000D3933" w:rsidRDefault="000D3933">
      <w:pPr>
        <w:rPr>
          <w:sz w:val="20"/>
          <w:szCs w:val="20"/>
        </w:rPr>
      </w:pPr>
    </w:p>
    <w:p w:rsidR="00A330E2" w:rsidRPr="00EA43AF" w:rsidRDefault="00A330E2" w:rsidP="00897DA9">
      <w:pPr>
        <w:spacing w:after="80"/>
        <w:rPr>
          <w:b/>
          <w:sz w:val="28"/>
          <w:szCs w:val="24"/>
        </w:rPr>
      </w:pPr>
      <w:r w:rsidRPr="00EA43AF">
        <w:rPr>
          <w:b/>
          <w:sz w:val="28"/>
          <w:szCs w:val="24"/>
        </w:rPr>
        <w:t>Samostatné výstupy</w:t>
      </w:r>
    </w:p>
    <w:p w:rsidR="00897DA9" w:rsidRDefault="00897DA9" w:rsidP="003B5EBB">
      <w:pPr>
        <w:spacing w:before="120"/>
        <w:rPr>
          <w:sz w:val="20"/>
          <w:szCs w:val="20"/>
        </w:rPr>
      </w:pPr>
      <w:r w:rsidRPr="00897DA9">
        <w:rPr>
          <w:b/>
          <w:sz w:val="20"/>
          <w:szCs w:val="20"/>
        </w:rPr>
        <w:t>Efektivita absenční výpůjčky</w:t>
      </w:r>
      <w:r>
        <w:rPr>
          <w:sz w:val="20"/>
          <w:szCs w:val="20"/>
        </w:rPr>
        <w:t xml:space="preserve"> – „</w:t>
      </w:r>
      <w:r w:rsidRPr="005E689A">
        <w:rPr>
          <w:sz w:val="20"/>
          <w:szCs w:val="20"/>
        </w:rPr>
        <w:t xml:space="preserve">Subjektivní (vnímaná) hodnota </w:t>
      </w:r>
      <w:r w:rsidR="00054D93">
        <w:rPr>
          <w:sz w:val="20"/>
          <w:szCs w:val="20"/>
        </w:rPr>
        <w:t>jedné</w:t>
      </w:r>
      <w:r w:rsidRPr="005E689A">
        <w:rPr>
          <w:sz w:val="20"/>
          <w:szCs w:val="20"/>
        </w:rPr>
        <w:t xml:space="preserve"> absenční výpůjčky</w:t>
      </w:r>
      <w:r>
        <w:rPr>
          <w:sz w:val="20"/>
          <w:szCs w:val="20"/>
        </w:rPr>
        <w:t xml:space="preserve">“ </w:t>
      </w:r>
      <w:r w:rsidRPr="004E5055">
        <w:rPr>
          <w:i/>
          <w:color w:val="943634" w:themeColor="accent2" w:themeShade="BF"/>
          <w:sz w:val="20"/>
          <w:szCs w:val="20"/>
        </w:rPr>
        <w:t>lomeno</w:t>
      </w:r>
      <w:r w:rsidRPr="00897DA9">
        <w:rPr>
          <w:sz w:val="20"/>
          <w:szCs w:val="20"/>
        </w:rPr>
        <w:t xml:space="preserve"> </w:t>
      </w:r>
      <w:r>
        <w:rPr>
          <w:sz w:val="20"/>
          <w:szCs w:val="20"/>
        </w:rPr>
        <w:t>„</w:t>
      </w:r>
      <w:r w:rsidRPr="005E689A">
        <w:rPr>
          <w:sz w:val="20"/>
          <w:szCs w:val="20"/>
        </w:rPr>
        <w:t xml:space="preserve">Náklady na </w:t>
      </w:r>
      <w:r w:rsidR="00054D93">
        <w:rPr>
          <w:sz w:val="20"/>
          <w:szCs w:val="20"/>
        </w:rPr>
        <w:t>jednu</w:t>
      </w:r>
      <w:r w:rsidRPr="005E689A">
        <w:rPr>
          <w:sz w:val="20"/>
          <w:szCs w:val="20"/>
        </w:rPr>
        <w:t xml:space="preserve"> absenční výpůjčku</w:t>
      </w:r>
      <w:r>
        <w:rPr>
          <w:sz w:val="20"/>
          <w:szCs w:val="20"/>
        </w:rPr>
        <w:t>“</w:t>
      </w:r>
    </w:p>
    <w:p w:rsidR="005E689A" w:rsidRPr="005E689A" w:rsidRDefault="005E689A" w:rsidP="003B5EBB">
      <w:pPr>
        <w:spacing w:before="120"/>
        <w:rPr>
          <w:sz w:val="20"/>
          <w:szCs w:val="20"/>
        </w:rPr>
      </w:pPr>
      <w:r w:rsidRPr="00A330E2">
        <w:rPr>
          <w:b/>
          <w:sz w:val="20"/>
          <w:szCs w:val="20"/>
        </w:rPr>
        <w:t xml:space="preserve">Náklady na </w:t>
      </w:r>
      <w:r w:rsidR="00054D93">
        <w:rPr>
          <w:b/>
          <w:sz w:val="20"/>
          <w:szCs w:val="20"/>
        </w:rPr>
        <w:t>jednu</w:t>
      </w:r>
      <w:r w:rsidRPr="00A330E2">
        <w:rPr>
          <w:b/>
          <w:sz w:val="20"/>
          <w:szCs w:val="20"/>
        </w:rPr>
        <w:t xml:space="preserve"> absenční výpůjčku</w:t>
      </w:r>
      <w:r w:rsidR="00EA43AF">
        <w:rPr>
          <w:b/>
          <w:sz w:val="20"/>
          <w:szCs w:val="20"/>
        </w:rPr>
        <w:t xml:space="preserve"> (v Kč)</w:t>
      </w:r>
      <w:r w:rsidR="00EA43AF">
        <w:rPr>
          <w:sz w:val="20"/>
          <w:szCs w:val="20"/>
        </w:rPr>
        <w:t xml:space="preserve"> </w:t>
      </w:r>
      <w:r w:rsidR="003E5770">
        <w:rPr>
          <w:sz w:val="20"/>
          <w:szCs w:val="20"/>
        </w:rPr>
        <w:t xml:space="preserve">– </w:t>
      </w:r>
      <w:r w:rsidR="00A330E2">
        <w:rPr>
          <w:sz w:val="20"/>
          <w:szCs w:val="20"/>
        </w:rPr>
        <w:t xml:space="preserve">Součet nákladů knihovny na </w:t>
      </w:r>
      <w:r w:rsidR="00A330E2" w:rsidRPr="004E5055">
        <w:rPr>
          <w:sz w:val="20"/>
          <w:szCs w:val="20"/>
        </w:rPr>
        <w:t>Absenční výpůjčky s</w:t>
      </w:r>
      <w:r w:rsidR="003E5770">
        <w:rPr>
          <w:sz w:val="20"/>
          <w:szCs w:val="20"/>
        </w:rPr>
        <w:t> </w:t>
      </w:r>
      <w:r w:rsidR="00A330E2" w:rsidRPr="004E5055">
        <w:rPr>
          <w:sz w:val="20"/>
          <w:szCs w:val="20"/>
        </w:rPr>
        <w:t>asistencí</w:t>
      </w:r>
      <w:r w:rsidR="003E5770">
        <w:rPr>
          <w:sz w:val="20"/>
          <w:szCs w:val="20"/>
        </w:rPr>
        <w:t xml:space="preserve"> (1) </w:t>
      </w:r>
      <w:r w:rsidR="009940AF">
        <w:rPr>
          <w:sz w:val="20"/>
          <w:szCs w:val="20"/>
        </w:rPr>
        <w:t>a</w:t>
      </w:r>
      <w:r w:rsidR="00A330E2">
        <w:rPr>
          <w:sz w:val="20"/>
          <w:szCs w:val="20"/>
        </w:rPr>
        <w:t xml:space="preserve"> </w:t>
      </w:r>
      <w:r w:rsidR="00A330E2" w:rsidRPr="004E5055">
        <w:rPr>
          <w:sz w:val="20"/>
          <w:szCs w:val="20"/>
        </w:rPr>
        <w:t>Absenční výpůjčky bez asistence</w:t>
      </w:r>
      <w:r w:rsidR="003E5770">
        <w:rPr>
          <w:sz w:val="20"/>
          <w:szCs w:val="20"/>
        </w:rPr>
        <w:t xml:space="preserve"> (2) </w:t>
      </w:r>
      <w:r w:rsidR="009940AF" w:rsidRPr="004E5055">
        <w:rPr>
          <w:i/>
          <w:color w:val="943634" w:themeColor="accent2" w:themeShade="BF"/>
          <w:sz w:val="20"/>
          <w:szCs w:val="20"/>
        </w:rPr>
        <w:t>lomeno</w:t>
      </w:r>
      <w:r w:rsidR="009940AF">
        <w:rPr>
          <w:sz w:val="20"/>
          <w:szCs w:val="20"/>
        </w:rPr>
        <w:t xml:space="preserve"> ob</w:t>
      </w:r>
      <w:r w:rsidR="009940AF" w:rsidRPr="009940AF">
        <w:rPr>
          <w:sz w:val="20"/>
          <w:szCs w:val="20"/>
        </w:rPr>
        <w:t>jem</w:t>
      </w:r>
      <w:r w:rsidR="009940AF">
        <w:rPr>
          <w:sz w:val="20"/>
          <w:szCs w:val="20"/>
        </w:rPr>
        <w:t>em</w:t>
      </w:r>
      <w:r w:rsidR="009940AF" w:rsidRPr="009940AF">
        <w:rPr>
          <w:sz w:val="20"/>
          <w:szCs w:val="20"/>
        </w:rPr>
        <w:t xml:space="preserve"> </w:t>
      </w:r>
      <w:r w:rsidR="009940AF">
        <w:rPr>
          <w:sz w:val="20"/>
          <w:szCs w:val="20"/>
        </w:rPr>
        <w:t xml:space="preserve">těchto </w:t>
      </w:r>
      <w:r w:rsidR="009940AF" w:rsidRPr="009940AF">
        <w:rPr>
          <w:sz w:val="20"/>
          <w:szCs w:val="20"/>
        </w:rPr>
        <w:t xml:space="preserve">služeb ve statistických jednotkách (tj. </w:t>
      </w:r>
      <w:r w:rsidR="009940AF">
        <w:rPr>
          <w:sz w:val="20"/>
          <w:szCs w:val="20"/>
        </w:rPr>
        <w:t xml:space="preserve">počtem těchto </w:t>
      </w:r>
      <w:r w:rsidR="009940AF" w:rsidRPr="009940AF">
        <w:rPr>
          <w:sz w:val="20"/>
          <w:szCs w:val="20"/>
        </w:rPr>
        <w:t>výpůjček</w:t>
      </w:r>
      <w:r w:rsidR="009940AF">
        <w:rPr>
          <w:sz w:val="20"/>
          <w:szCs w:val="20"/>
        </w:rPr>
        <w:t>)</w:t>
      </w:r>
    </w:p>
    <w:p w:rsidR="005E689A" w:rsidRPr="005E689A" w:rsidRDefault="005E689A" w:rsidP="003B5EBB">
      <w:pPr>
        <w:spacing w:before="120"/>
        <w:rPr>
          <w:sz w:val="20"/>
          <w:szCs w:val="20"/>
        </w:rPr>
      </w:pPr>
      <w:r w:rsidRPr="003E5770">
        <w:rPr>
          <w:b/>
          <w:sz w:val="20"/>
          <w:szCs w:val="20"/>
        </w:rPr>
        <w:t xml:space="preserve">Subjektivní (vnímaná) hodnota </w:t>
      </w:r>
      <w:r w:rsidR="00054D93">
        <w:rPr>
          <w:b/>
          <w:sz w:val="20"/>
          <w:szCs w:val="20"/>
        </w:rPr>
        <w:t>jedné</w:t>
      </w:r>
      <w:r w:rsidRPr="003E5770">
        <w:rPr>
          <w:b/>
          <w:sz w:val="20"/>
          <w:szCs w:val="20"/>
        </w:rPr>
        <w:t xml:space="preserve"> absenční výpůjčky</w:t>
      </w:r>
      <w:r w:rsidR="00EA43AF">
        <w:rPr>
          <w:b/>
          <w:sz w:val="20"/>
          <w:szCs w:val="20"/>
        </w:rPr>
        <w:t xml:space="preserve"> (v Kč)</w:t>
      </w:r>
      <w:r w:rsidR="00EA43AF">
        <w:rPr>
          <w:sz w:val="20"/>
          <w:szCs w:val="20"/>
        </w:rPr>
        <w:t xml:space="preserve"> </w:t>
      </w:r>
      <w:r w:rsidR="003E5770">
        <w:rPr>
          <w:sz w:val="20"/>
          <w:szCs w:val="20"/>
        </w:rPr>
        <w:t>– Průměr mezi v</w:t>
      </w:r>
      <w:r w:rsidR="003E5770" w:rsidRPr="003E5770">
        <w:rPr>
          <w:sz w:val="20"/>
          <w:szCs w:val="20"/>
        </w:rPr>
        <w:t>níman</w:t>
      </w:r>
      <w:r w:rsidR="003E5770">
        <w:rPr>
          <w:sz w:val="20"/>
          <w:szCs w:val="20"/>
        </w:rPr>
        <w:t>ou</w:t>
      </w:r>
      <w:r w:rsidR="003E5770" w:rsidRPr="003E5770">
        <w:rPr>
          <w:sz w:val="20"/>
          <w:szCs w:val="20"/>
        </w:rPr>
        <w:t xml:space="preserve"> hodnot</w:t>
      </w:r>
      <w:r w:rsidR="003E5770">
        <w:rPr>
          <w:sz w:val="20"/>
          <w:szCs w:val="20"/>
        </w:rPr>
        <w:t>ou</w:t>
      </w:r>
      <w:r w:rsidR="003E5770" w:rsidRPr="003E5770">
        <w:rPr>
          <w:sz w:val="20"/>
          <w:szCs w:val="20"/>
        </w:rPr>
        <w:t xml:space="preserve"> </w:t>
      </w:r>
      <w:r w:rsidR="003E5770">
        <w:rPr>
          <w:sz w:val="20"/>
          <w:szCs w:val="20"/>
        </w:rPr>
        <w:t>jedné a</w:t>
      </w:r>
      <w:r w:rsidR="003E5770" w:rsidRPr="004E5055">
        <w:rPr>
          <w:sz w:val="20"/>
          <w:szCs w:val="20"/>
        </w:rPr>
        <w:t>bsenční výpůjčky s</w:t>
      </w:r>
      <w:r w:rsidR="003E5770">
        <w:rPr>
          <w:sz w:val="20"/>
          <w:szCs w:val="20"/>
        </w:rPr>
        <w:t> </w:t>
      </w:r>
      <w:r w:rsidR="003E5770" w:rsidRPr="004E5055">
        <w:rPr>
          <w:sz w:val="20"/>
          <w:szCs w:val="20"/>
        </w:rPr>
        <w:t>asistencí</w:t>
      </w:r>
      <w:r w:rsidR="003E5770">
        <w:rPr>
          <w:sz w:val="20"/>
          <w:szCs w:val="20"/>
        </w:rPr>
        <w:t xml:space="preserve"> a v</w:t>
      </w:r>
      <w:r w:rsidR="003E5770" w:rsidRPr="003E5770">
        <w:rPr>
          <w:sz w:val="20"/>
          <w:szCs w:val="20"/>
        </w:rPr>
        <w:t>níman</w:t>
      </w:r>
      <w:r w:rsidR="003E5770">
        <w:rPr>
          <w:sz w:val="20"/>
          <w:szCs w:val="20"/>
        </w:rPr>
        <w:t>ou</w:t>
      </w:r>
      <w:r w:rsidR="003E5770" w:rsidRPr="003E5770">
        <w:rPr>
          <w:sz w:val="20"/>
          <w:szCs w:val="20"/>
        </w:rPr>
        <w:t xml:space="preserve"> hodnot</w:t>
      </w:r>
      <w:r w:rsidR="003E5770">
        <w:rPr>
          <w:sz w:val="20"/>
          <w:szCs w:val="20"/>
        </w:rPr>
        <w:t>ou</w:t>
      </w:r>
      <w:r w:rsidR="003E5770" w:rsidRPr="003E5770">
        <w:rPr>
          <w:sz w:val="20"/>
          <w:szCs w:val="20"/>
        </w:rPr>
        <w:t xml:space="preserve"> </w:t>
      </w:r>
      <w:r w:rsidR="003E5770">
        <w:rPr>
          <w:sz w:val="20"/>
          <w:szCs w:val="20"/>
        </w:rPr>
        <w:t>jedné a</w:t>
      </w:r>
      <w:r w:rsidR="003E5770" w:rsidRPr="004E5055">
        <w:rPr>
          <w:sz w:val="20"/>
          <w:szCs w:val="20"/>
        </w:rPr>
        <w:t xml:space="preserve">bsenční výpůjčky </w:t>
      </w:r>
      <w:r w:rsidR="003E5770">
        <w:rPr>
          <w:sz w:val="20"/>
          <w:szCs w:val="20"/>
        </w:rPr>
        <w:t>bez </w:t>
      </w:r>
      <w:r w:rsidR="003E5770" w:rsidRPr="004E5055">
        <w:rPr>
          <w:sz w:val="20"/>
          <w:szCs w:val="20"/>
        </w:rPr>
        <w:t>asistenc</w:t>
      </w:r>
      <w:r w:rsidR="003E5770">
        <w:rPr>
          <w:sz w:val="20"/>
          <w:szCs w:val="20"/>
        </w:rPr>
        <w:t>e</w:t>
      </w:r>
      <w:r w:rsidR="00C516ED">
        <w:rPr>
          <w:sz w:val="20"/>
          <w:szCs w:val="20"/>
        </w:rPr>
        <w:t xml:space="preserve"> (byly zjištěny ve </w:t>
      </w:r>
      <w:r w:rsidR="003E5770" w:rsidRPr="003E5770">
        <w:rPr>
          <w:sz w:val="20"/>
          <w:szCs w:val="20"/>
        </w:rPr>
        <w:t>čtenářské</w:t>
      </w:r>
      <w:r w:rsidR="00C516ED">
        <w:rPr>
          <w:sz w:val="20"/>
          <w:szCs w:val="20"/>
        </w:rPr>
        <w:t xml:space="preserve">m </w:t>
      </w:r>
      <w:r w:rsidR="003E5770" w:rsidRPr="003E5770">
        <w:rPr>
          <w:sz w:val="20"/>
          <w:szCs w:val="20"/>
        </w:rPr>
        <w:t>průzkumu</w:t>
      </w:r>
      <w:r w:rsidR="00C516ED">
        <w:rPr>
          <w:sz w:val="20"/>
          <w:szCs w:val="20"/>
        </w:rPr>
        <w:t xml:space="preserve"> MKP – viz list „data“)  </w:t>
      </w:r>
    </w:p>
    <w:p w:rsidR="005E689A" w:rsidRPr="005E689A" w:rsidRDefault="005E689A" w:rsidP="003B5EBB">
      <w:pPr>
        <w:spacing w:before="120"/>
        <w:rPr>
          <w:sz w:val="20"/>
          <w:szCs w:val="20"/>
        </w:rPr>
      </w:pPr>
      <w:r w:rsidRPr="005E689A">
        <w:rPr>
          <w:sz w:val="20"/>
          <w:szCs w:val="20"/>
        </w:rPr>
        <w:tab/>
      </w:r>
    </w:p>
    <w:p w:rsidR="00897DA9" w:rsidRPr="005E689A" w:rsidRDefault="00897DA9" w:rsidP="003B5EBB">
      <w:pPr>
        <w:spacing w:before="120"/>
        <w:rPr>
          <w:sz w:val="20"/>
          <w:szCs w:val="20"/>
        </w:rPr>
      </w:pPr>
      <w:r w:rsidRPr="00897DA9">
        <w:rPr>
          <w:b/>
          <w:sz w:val="20"/>
          <w:szCs w:val="20"/>
        </w:rPr>
        <w:t>Efektivita prezenční výpůjčky</w:t>
      </w:r>
      <w:r>
        <w:rPr>
          <w:sz w:val="20"/>
          <w:szCs w:val="20"/>
        </w:rPr>
        <w:t xml:space="preserve"> – „</w:t>
      </w:r>
      <w:r w:rsidRPr="005E689A">
        <w:rPr>
          <w:sz w:val="20"/>
          <w:szCs w:val="20"/>
        </w:rPr>
        <w:t xml:space="preserve">Subjektivní (vnímaná) hodnota </w:t>
      </w:r>
      <w:r w:rsidR="00054D93">
        <w:rPr>
          <w:sz w:val="20"/>
          <w:szCs w:val="20"/>
        </w:rPr>
        <w:t>jedné</w:t>
      </w:r>
      <w:r w:rsidRPr="005E689A">
        <w:rPr>
          <w:sz w:val="20"/>
          <w:szCs w:val="20"/>
        </w:rPr>
        <w:t xml:space="preserve"> prezenční výpůjčky</w:t>
      </w:r>
      <w:r>
        <w:rPr>
          <w:sz w:val="20"/>
          <w:szCs w:val="20"/>
        </w:rPr>
        <w:t xml:space="preserve">“ </w:t>
      </w:r>
      <w:r w:rsidRPr="004E5055">
        <w:rPr>
          <w:i/>
          <w:color w:val="943634" w:themeColor="accent2" w:themeShade="BF"/>
          <w:sz w:val="20"/>
          <w:szCs w:val="20"/>
        </w:rPr>
        <w:t>lomeno</w:t>
      </w:r>
      <w:r w:rsidRPr="00897DA9">
        <w:rPr>
          <w:i/>
          <w:sz w:val="20"/>
          <w:szCs w:val="20"/>
        </w:rPr>
        <w:t xml:space="preserve"> </w:t>
      </w:r>
      <w:r>
        <w:rPr>
          <w:i/>
          <w:sz w:val="20"/>
          <w:szCs w:val="20"/>
        </w:rPr>
        <w:t>„</w:t>
      </w:r>
      <w:r w:rsidRPr="005E689A">
        <w:rPr>
          <w:sz w:val="20"/>
          <w:szCs w:val="20"/>
        </w:rPr>
        <w:t xml:space="preserve">Náklady na </w:t>
      </w:r>
      <w:r w:rsidR="00054D93">
        <w:rPr>
          <w:sz w:val="20"/>
          <w:szCs w:val="20"/>
        </w:rPr>
        <w:t>jednu</w:t>
      </w:r>
      <w:r w:rsidRPr="005E689A">
        <w:rPr>
          <w:sz w:val="20"/>
          <w:szCs w:val="20"/>
        </w:rPr>
        <w:t xml:space="preserve"> prezenční výpůjčku</w:t>
      </w:r>
      <w:r>
        <w:rPr>
          <w:sz w:val="20"/>
          <w:szCs w:val="20"/>
        </w:rPr>
        <w:t>“</w:t>
      </w:r>
    </w:p>
    <w:p w:rsidR="005E689A" w:rsidRPr="005E689A" w:rsidRDefault="005E689A" w:rsidP="003B5EBB">
      <w:pPr>
        <w:spacing w:before="120"/>
        <w:rPr>
          <w:sz w:val="20"/>
          <w:szCs w:val="20"/>
        </w:rPr>
      </w:pPr>
      <w:r w:rsidRPr="003E5770">
        <w:rPr>
          <w:b/>
          <w:sz w:val="20"/>
          <w:szCs w:val="20"/>
        </w:rPr>
        <w:t xml:space="preserve">Náklady na </w:t>
      </w:r>
      <w:r w:rsidR="00054D93">
        <w:rPr>
          <w:b/>
          <w:sz w:val="20"/>
          <w:szCs w:val="20"/>
        </w:rPr>
        <w:t>jednu</w:t>
      </w:r>
      <w:r w:rsidRPr="003E5770">
        <w:rPr>
          <w:b/>
          <w:sz w:val="20"/>
          <w:szCs w:val="20"/>
        </w:rPr>
        <w:t xml:space="preserve"> prezenční výpůjčku</w:t>
      </w:r>
      <w:r w:rsidR="00EA43AF">
        <w:rPr>
          <w:b/>
          <w:sz w:val="20"/>
          <w:szCs w:val="20"/>
        </w:rPr>
        <w:t xml:space="preserve"> (v Kč)</w:t>
      </w:r>
      <w:r w:rsidR="003E5770">
        <w:rPr>
          <w:sz w:val="20"/>
          <w:szCs w:val="20"/>
        </w:rPr>
        <w:t xml:space="preserve"> – Součet nákladů knihovny na Prez</w:t>
      </w:r>
      <w:r w:rsidR="003E5770" w:rsidRPr="004E5055">
        <w:rPr>
          <w:sz w:val="20"/>
          <w:szCs w:val="20"/>
        </w:rPr>
        <w:t>enční výpůjčky s</w:t>
      </w:r>
      <w:r w:rsidR="00564ADF">
        <w:rPr>
          <w:sz w:val="20"/>
          <w:szCs w:val="20"/>
        </w:rPr>
        <w:t> </w:t>
      </w:r>
      <w:r w:rsidR="003E5770" w:rsidRPr="004E5055">
        <w:rPr>
          <w:sz w:val="20"/>
          <w:szCs w:val="20"/>
        </w:rPr>
        <w:t>asistencí</w:t>
      </w:r>
      <w:r w:rsidR="00564ADF">
        <w:rPr>
          <w:sz w:val="20"/>
          <w:szCs w:val="20"/>
        </w:rPr>
        <w:t xml:space="preserve"> (3)</w:t>
      </w:r>
      <w:r w:rsidR="003E5770">
        <w:rPr>
          <w:sz w:val="20"/>
          <w:szCs w:val="20"/>
        </w:rPr>
        <w:t xml:space="preserve"> a Prez</w:t>
      </w:r>
      <w:r w:rsidR="003E5770" w:rsidRPr="004E5055">
        <w:rPr>
          <w:sz w:val="20"/>
          <w:szCs w:val="20"/>
        </w:rPr>
        <w:t>enční výpůjčky bez asistence</w:t>
      </w:r>
      <w:r w:rsidR="00564ADF">
        <w:rPr>
          <w:sz w:val="20"/>
          <w:szCs w:val="20"/>
        </w:rPr>
        <w:t xml:space="preserve"> (4)</w:t>
      </w:r>
      <w:r w:rsidR="003E5770" w:rsidRPr="009940AF">
        <w:rPr>
          <w:i/>
          <w:color w:val="943634" w:themeColor="accent2" w:themeShade="BF"/>
          <w:sz w:val="20"/>
          <w:szCs w:val="20"/>
        </w:rPr>
        <w:t xml:space="preserve"> </w:t>
      </w:r>
      <w:r w:rsidR="003E5770" w:rsidRPr="004E5055">
        <w:rPr>
          <w:i/>
          <w:color w:val="943634" w:themeColor="accent2" w:themeShade="BF"/>
          <w:sz w:val="20"/>
          <w:szCs w:val="20"/>
        </w:rPr>
        <w:t>lomeno</w:t>
      </w:r>
      <w:r w:rsidR="003E5770">
        <w:rPr>
          <w:sz w:val="20"/>
          <w:szCs w:val="20"/>
        </w:rPr>
        <w:t xml:space="preserve"> ob</w:t>
      </w:r>
      <w:r w:rsidR="003E5770" w:rsidRPr="009940AF">
        <w:rPr>
          <w:sz w:val="20"/>
          <w:szCs w:val="20"/>
        </w:rPr>
        <w:t>jem</w:t>
      </w:r>
      <w:r w:rsidR="003E5770">
        <w:rPr>
          <w:sz w:val="20"/>
          <w:szCs w:val="20"/>
        </w:rPr>
        <w:t>em</w:t>
      </w:r>
      <w:r w:rsidR="003E5770" w:rsidRPr="009940AF">
        <w:rPr>
          <w:sz w:val="20"/>
          <w:szCs w:val="20"/>
        </w:rPr>
        <w:t xml:space="preserve"> </w:t>
      </w:r>
      <w:r w:rsidR="003E5770">
        <w:rPr>
          <w:sz w:val="20"/>
          <w:szCs w:val="20"/>
        </w:rPr>
        <w:t xml:space="preserve">těchto </w:t>
      </w:r>
      <w:r w:rsidR="003E5770" w:rsidRPr="009940AF">
        <w:rPr>
          <w:sz w:val="20"/>
          <w:szCs w:val="20"/>
        </w:rPr>
        <w:t xml:space="preserve">služeb ve statistických jednotkách (tj. </w:t>
      </w:r>
      <w:r w:rsidR="003E5770">
        <w:rPr>
          <w:sz w:val="20"/>
          <w:szCs w:val="20"/>
        </w:rPr>
        <w:t xml:space="preserve">počtem těchto </w:t>
      </w:r>
      <w:r w:rsidR="003E5770" w:rsidRPr="009940AF">
        <w:rPr>
          <w:sz w:val="20"/>
          <w:szCs w:val="20"/>
        </w:rPr>
        <w:t>výpůjček</w:t>
      </w:r>
      <w:r w:rsidR="003E5770">
        <w:rPr>
          <w:sz w:val="20"/>
          <w:szCs w:val="20"/>
        </w:rPr>
        <w:t>)</w:t>
      </w:r>
    </w:p>
    <w:p w:rsidR="00C516ED" w:rsidRPr="005E689A" w:rsidRDefault="005E689A" w:rsidP="003B5EBB">
      <w:pPr>
        <w:spacing w:before="120"/>
        <w:rPr>
          <w:sz w:val="20"/>
          <w:szCs w:val="20"/>
        </w:rPr>
      </w:pPr>
      <w:r w:rsidRPr="003E5770">
        <w:rPr>
          <w:b/>
          <w:sz w:val="20"/>
          <w:szCs w:val="20"/>
        </w:rPr>
        <w:t>Subjektivní (vníman</w:t>
      </w:r>
      <w:r w:rsidR="003E5770" w:rsidRPr="003E5770">
        <w:rPr>
          <w:b/>
          <w:sz w:val="20"/>
          <w:szCs w:val="20"/>
        </w:rPr>
        <w:t xml:space="preserve">á) hodnota </w:t>
      </w:r>
      <w:r w:rsidR="00054D93">
        <w:rPr>
          <w:b/>
          <w:sz w:val="20"/>
          <w:szCs w:val="20"/>
        </w:rPr>
        <w:t>jedné</w:t>
      </w:r>
      <w:r w:rsidR="003E5770" w:rsidRPr="003E5770">
        <w:rPr>
          <w:b/>
          <w:sz w:val="20"/>
          <w:szCs w:val="20"/>
        </w:rPr>
        <w:t xml:space="preserve"> prezenční výpůjčky</w:t>
      </w:r>
      <w:r w:rsidR="00EA43AF">
        <w:rPr>
          <w:b/>
          <w:sz w:val="20"/>
          <w:szCs w:val="20"/>
        </w:rPr>
        <w:t xml:space="preserve"> (v Kč)</w:t>
      </w:r>
      <w:r w:rsidR="00EA43AF">
        <w:rPr>
          <w:sz w:val="20"/>
          <w:szCs w:val="20"/>
        </w:rPr>
        <w:t xml:space="preserve"> </w:t>
      </w:r>
      <w:r w:rsidR="00C516ED">
        <w:rPr>
          <w:sz w:val="20"/>
          <w:szCs w:val="20"/>
        </w:rPr>
        <w:t>– vážený průměr mezi v</w:t>
      </w:r>
      <w:r w:rsidR="00C516ED" w:rsidRPr="003E5770">
        <w:rPr>
          <w:sz w:val="20"/>
          <w:szCs w:val="20"/>
        </w:rPr>
        <w:t>níman</w:t>
      </w:r>
      <w:r w:rsidR="00C516ED">
        <w:rPr>
          <w:sz w:val="20"/>
          <w:szCs w:val="20"/>
        </w:rPr>
        <w:t>ou</w:t>
      </w:r>
      <w:r w:rsidR="00C516ED" w:rsidRPr="003E5770">
        <w:rPr>
          <w:sz w:val="20"/>
          <w:szCs w:val="20"/>
        </w:rPr>
        <w:t xml:space="preserve"> hodnot</w:t>
      </w:r>
      <w:r w:rsidR="00C516ED">
        <w:rPr>
          <w:sz w:val="20"/>
          <w:szCs w:val="20"/>
        </w:rPr>
        <w:t>ou</w:t>
      </w:r>
      <w:r w:rsidR="00C516ED" w:rsidRPr="003E5770">
        <w:rPr>
          <w:sz w:val="20"/>
          <w:szCs w:val="20"/>
        </w:rPr>
        <w:t xml:space="preserve"> </w:t>
      </w:r>
      <w:r w:rsidR="00C516ED">
        <w:rPr>
          <w:sz w:val="20"/>
          <w:szCs w:val="20"/>
        </w:rPr>
        <w:t>jedné prez</w:t>
      </w:r>
      <w:r w:rsidR="00C516ED" w:rsidRPr="004E5055">
        <w:rPr>
          <w:sz w:val="20"/>
          <w:szCs w:val="20"/>
        </w:rPr>
        <w:t>enční výpůjčky s</w:t>
      </w:r>
      <w:r w:rsidR="00C516ED">
        <w:rPr>
          <w:sz w:val="20"/>
          <w:szCs w:val="20"/>
        </w:rPr>
        <w:t> </w:t>
      </w:r>
      <w:r w:rsidR="00C516ED" w:rsidRPr="004E5055">
        <w:rPr>
          <w:sz w:val="20"/>
          <w:szCs w:val="20"/>
        </w:rPr>
        <w:t>asistencí</w:t>
      </w:r>
      <w:r w:rsidR="00C516ED">
        <w:rPr>
          <w:sz w:val="20"/>
          <w:szCs w:val="20"/>
        </w:rPr>
        <w:t xml:space="preserve"> a v</w:t>
      </w:r>
      <w:r w:rsidR="00C516ED" w:rsidRPr="003E5770">
        <w:rPr>
          <w:sz w:val="20"/>
          <w:szCs w:val="20"/>
        </w:rPr>
        <w:t>níman</w:t>
      </w:r>
      <w:r w:rsidR="00C516ED">
        <w:rPr>
          <w:sz w:val="20"/>
          <w:szCs w:val="20"/>
        </w:rPr>
        <w:t>ou</w:t>
      </w:r>
      <w:r w:rsidR="00C516ED" w:rsidRPr="003E5770">
        <w:rPr>
          <w:sz w:val="20"/>
          <w:szCs w:val="20"/>
        </w:rPr>
        <w:t xml:space="preserve"> hodnot</w:t>
      </w:r>
      <w:r w:rsidR="00C516ED">
        <w:rPr>
          <w:sz w:val="20"/>
          <w:szCs w:val="20"/>
        </w:rPr>
        <w:t>ou</w:t>
      </w:r>
      <w:r w:rsidR="00C516ED" w:rsidRPr="003E5770">
        <w:rPr>
          <w:sz w:val="20"/>
          <w:szCs w:val="20"/>
        </w:rPr>
        <w:t xml:space="preserve"> </w:t>
      </w:r>
      <w:r w:rsidR="00C516ED">
        <w:rPr>
          <w:sz w:val="20"/>
          <w:szCs w:val="20"/>
        </w:rPr>
        <w:t>jedné prez</w:t>
      </w:r>
      <w:r w:rsidR="00C516ED" w:rsidRPr="004E5055">
        <w:rPr>
          <w:sz w:val="20"/>
          <w:szCs w:val="20"/>
        </w:rPr>
        <w:t xml:space="preserve">enční výpůjčky </w:t>
      </w:r>
      <w:r w:rsidR="00C516ED">
        <w:rPr>
          <w:sz w:val="20"/>
          <w:szCs w:val="20"/>
        </w:rPr>
        <w:t>bez </w:t>
      </w:r>
      <w:r w:rsidR="00C516ED" w:rsidRPr="004E5055">
        <w:rPr>
          <w:sz w:val="20"/>
          <w:szCs w:val="20"/>
        </w:rPr>
        <w:t>asistenc</w:t>
      </w:r>
      <w:r w:rsidR="00C516ED">
        <w:rPr>
          <w:sz w:val="20"/>
          <w:szCs w:val="20"/>
        </w:rPr>
        <w:t xml:space="preserve">e (byly zjištěny ve </w:t>
      </w:r>
      <w:r w:rsidR="00C516ED" w:rsidRPr="003E5770">
        <w:rPr>
          <w:sz w:val="20"/>
          <w:szCs w:val="20"/>
        </w:rPr>
        <w:t>čtenářské</w:t>
      </w:r>
      <w:r w:rsidR="00C516ED">
        <w:rPr>
          <w:sz w:val="20"/>
          <w:szCs w:val="20"/>
        </w:rPr>
        <w:t>m</w:t>
      </w:r>
      <w:r w:rsidR="00C516ED" w:rsidRPr="003E5770">
        <w:rPr>
          <w:sz w:val="20"/>
          <w:szCs w:val="20"/>
        </w:rPr>
        <w:t xml:space="preserve"> průzkumu</w:t>
      </w:r>
      <w:r w:rsidR="00C516ED">
        <w:rPr>
          <w:sz w:val="20"/>
          <w:szCs w:val="20"/>
        </w:rPr>
        <w:t xml:space="preserve"> MKP – viz list „data“)  </w:t>
      </w:r>
    </w:p>
    <w:p w:rsidR="005E689A" w:rsidRPr="005E689A" w:rsidRDefault="005E689A" w:rsidP="003B5EBB">
      <w:pPr>
        <w:spacing w:before="120"/>
        <w:rPr>
          <w:sz w:val="20"/>
          <w:szCs w:val="20"/>
        </w:rPr>
      </w:pPr>
    </w:p>
    <w:p w:rsidR="005E689A" w:rsidRPr="005E689A" w:rsidRDefault="005E689A" w:rsidP="003B5EBB">
      <w:pPr>
        <w:spacing w:before="120"/>
        <w:rPr>
          <w:sz w:val="20"/>
          <w:szCs w:val="20"/>
        </w:rPr>
      </w:pPr>
      <w:r w:rsidRPr="004E5055">
        <w:rPr>
          <w:b/>
          <w:sz w:val="20"/>
          <w:szCs w:val="20"/>
        </w:rPr>
        <w:t>Podíl výpůjčních nákladů na nákladech celkových</w:t>
      </w:r>
      <w:r w:rsidR="004E5055">
        <w:rPr>
          <w:sz w:val="20"/>
          <w:szCs w:val="20"/>
        </w:rPr>
        <w:t xml:space="preserve"> </w:t>
      </w:r>
      <w:r w:rsidR="004E5055" w:rsidRPr="00EA43AF">
        <w:rPr>
          <w:b/>
          <w:sz w:val="20"/>
          <w:szCs w:val="20"/>
        </w:rPr>
        <w:t xml:space="preserve">– </w:t>
      </w:r>
      <w:r w:rsidR="004E5055">
        <w:rPr>
          <w:sz w:val="20"/>
          <w:szCs w:val="20"/>
        </w:rPr>
        <w:t xml:space="preserve">Součet </w:t>
      </w:r>
      <w:r w:rsidR="004958C3">
        <w:rPr>
          <w:sz w:val="20"/>
          <w:szCs w:val="20"/>
        </w:rPr>
        <w:t>nákladů knihovny</w:t>
      </w:r>
      <w:r w:rsidR="004E5055">
        <w:rPr>
          <w:sz w:val="20"/>
          <w:szCs w:val="20"/>
        </w:rPr>
        <w:t xml:space="preserve"> </w:t>
      </w:r>
      <w:r w:rsidR="004958C3">
        <w:rPr>
          <w:sz w:val="20"/>
          <w:szCs w:val="20"/>
        </w:rPr>
        <w:t>n</w:t>
      </w:r>
      <w:r w:rsidR="004E5055">
        <w:rPr>
          <w:sz w:val="20"/>
          <w:szCs w:val="20"/>
        </w:rPr>
        <w:t xml:space="preserve">a tyto služby </w:t>
      </w:r>
      <w:r w:rsidR="004E5055" w:rsidRPr="004E5055">
        <w:rPr>
          <w:sz w:val="20"/>
          <w:szCs w:val="20"/>
        </w:rPr>
        <w:t>Absenční výpůjčky s</w:t>
      </w:r>
      <w:r w:rsidR="00564ADF">
        <w:rPr>
          <w:sz w:val="20"/>
          <w:szCs w:val="20"/>
        </w:rPr>
        <w:t> </w:t>
      </w:r>
      <w:r w:rsidR="004E5055" w:rsidRPr="004E5055">
        <w:rPr>
          <w:sz w:val="20"/>
          <w:szCs w:val="20"/>
        </w:rPr>
        <w:t>asistencí</w:t>
      </w:r>
      <w:r w:rsidR="00564ADF">
        <w:rPr>
          <w:sz w:val="20"/>
          <w:szCs w:val="20"/>
        </w:rPr>
        <w:t xml:space="preserve"> (1)</w:t>
      </w:r>
      <w:r w:rsidR="004E5055">
        <w:rPr>
          <w:sz w:val="20"/>
          <w:szCs w:val="20"/>
        </w:rPr>
        <w:t xml:space="preserve">, </w:t>
      </w:r>
      <w:r w:rsidR="004E5055" w:rsidRPr="004E5055">
        <w:rPr>
          <w:sz w:val="20"/>
          <w:szCs w:val="20"/>
        </w:rPr>
        <w:t>Absenční výpůjčky bez asistence</w:t>
      </w:r>
      <w:r w:rsidR="00564ADF">
        <w:rPr>
          <w:sz w:val="20"/>
          <w:szCs w:val="20"/>
        </w:rPr>
        <w:t xml:space="preserve"> (2)</w:t>
      </w:r>
      <w:r w:rsidR="004E5055">
        <w:rPr>
          <w:sz w:val="20"/>
          <w:szCs w:val="20"/>
        </w:rPr>
        <w:t xml:space="preserve">, </w:t>
      </w:r>
      <w:r w:rsidR="004E5055" w:rsidRPr="004E5055">
        <w:rPr>
          <w:sz w:val="20"/>
          <w:szCs w:val="20"/>
        </w:rPr>
        <w:t>Prezenční výpůjčky s</w:t>
      </w:r>
      <w:r w:rsidR="00564ADF">
        <w:rPr>
          <w:sz w:val="20"/>
          <w:szCs w:val="20"/>
        </w:rPr>
        <w:t> </w:t>
      </w:r>
      <w:r w:rsidR="004E5055" w:rsidRPr="004E5055">
        <w:rPr>
          <w:sz w:val="20"/>
          <w:szCs w:val="20"/>
        </w:rPr>
        <w:t>asistencí</w:t>
      </w:r>
      <w:r w:rsidR="00564ADF">
        <w:rPr>
          <w:sz w:val="20"/>
          <w:szCs w:val="20"/>
        </w:rPr>
        <w:t xml:space="preserve"> (3) </w:t>
      </w:r>
      <w:r w:rsidR="004E5055">
        <w:rPr>
          <w:sz w:val="20"/>
          <w:szCs w:val="20"/>
        </w:rPr>
        <w:t xml:space="preserve">a </w:t>
      </w:r>
      <w:r w:rsidR="004E5055" w:rsidRPr="004E5055">
        <w:rPr>
          <w:sz w:val="20"/>
          <w:szCs w:val="20"/>
        </w:rPr>
        <w:t>Prezenční výpůjčky bez asistence</w:t>
      </w:r>
      <w:r w:rsidR="00564ADF">
        <w:rPr>
          <w:sz w:val="20"/>
          <w:szCs w:val="20"/>
        </w:rPr>
        <w:t xml:space="preserve"> (4) </w:t>
      </w:r>
      <w:r w:rsidR="004E5055" w:rsidRPr="004E5055">
        <w:rPr>
          <w:i/>
          <w:color w:val="943634" w:themeColor="accent2" w:themeShade="BF"/>
          <w:sz w:val="20"/>
          <w:szCs w:val="20"/>
        </w:rPr>
        <w:t>lomeno</w:t>
      </w:r>
      <w:r w:rsidR="004E5055">
        <w:rPr>
          <w:sz w:val="20"/>
          <w:szCs w:val="20"/>
        </w:rPr>
        <w:t xml:space="preserve"> </w:t>
      </w:r>
      <w:r w:rsidR="004958C3">
        <w:rPr>
          <w:sz w:val="20"/>
          <w:szCs w:val="20"/>
        </w:rPr>
        <w:t>c</w:t>
      </w:r>
      <w:r w:rsidR="004958C3" w:rsidRPr="004958C3">
        <w:rPr>
          <w:sz w:val="20"/>
          <w:szCs w:val="20"/>
        </w:rPr>
        <w:t xml:space="preserve">elkové náklady na </w:t>
      </w:r>
      <w:r w:rsidR="004958C3">
        <w:rPr>
          <w:sz w:val="20"/>
          <w:szCs w:val="20"/>
        </w:rPr>
        <w:t xml:space="preserve">všechny </w:t>
      </w:r>
      <w:r w:rsidR="004958C3" w:rsidRPr="004958C3">
        <w:rPr>
          <w:sz w:val="20"/>
          <w:szCs w:val="20"/>
        </w:rPr>
        <w:t>služby knihovny</w:t>
      </w:r>
    </w:p>
    <w:p w:rsidR="005E689A" w:rsidRPr="005E689A" w:rsidRDefault="005E689A" w:rsidP="003B5EBB">
      <w:pPr>
        <w:spacing w:before="120"/>
        <w:rPr>
          <w:sz w:val="20"/>
          <w:szCs w:val="20"/>
        </w:rPr>
      </w:pPr>
      <w:r w:rsidRPr="005E689A">
        <w:rPr>
          <w:sz w:val="20"/>
          <w:szCs w:val="20"/>
        </w:rPr>
        <w:tab/>
      </w:r>
    </w:p>
    <w:p w:rsidR="00897DA9" w:rsidRPr="005E689A" w:rsidRDefault="00897DA9" w:rsidP="003B5EBB">
      <w:pPr>
        <w:spacing w:before="120"/>
        <w:rPr>
          <w:sz w:val="20"/>
          <w:szCs w:val="20"/>
        </w:rPr>
      </w:pPr>
      <w:r w:rsidRPr="004E5055">
        <w:rPr>
          <w:b/>
          <w:sz w:val="20"/>
          <w:szCs w:val="20"/>
        </w:rPr>
        <w:t>Efektivita kulturní a vzdělávací činnosti</w:t>
      </w:r>
      <w:r>
        <w:rPr>
          <w:sz w:val="20"/>
          <w:szCs w:val="20"/>
        </w:rPr>
        <w:t xml:space="preserve"> </w:t>
      </w:r>
      <w:r w:rsidRPr="00EA43AF">
        <w:rPr>
          <w:sz w:val="20"/>
          <w:szCs w:val="20"/>
        </w:rPr>
        <w:t xml:space="preserve">– </w:t>
      </w:r>
      <w:r>
        <w:rPr>
          <w:sz w:val="20"/>
          <w:szCs w:val="20"/>
        </w:rPr>
        <w:t>„</w:t>
      </w:r>
      <w:r w:rsidRPr="00897DA9">
        <w:rPr>
          <w:sz w:val="20"/>
          <w:szCs w:val="20"/>
        </w:rPr>
        <w:t>Hodnota návšt</w:t>
      </w:r>
      <w:r>
        <w:rPr>
          <w:sz w:val="20"/>
          <w:szCs w:val="20"/>
        </w:rPr>
        <w:t xml:space="preserve">ěvy kulturní či vzdělávací akce“ </w:t>
      </w:r>
      <w:r w:rsidRPr="00897DA9">
        <w:rPr>
          <w:i/>
          <w:sz w:val="20"/>
          <w:szCs w:val="20"/>
        </w:rPr>
        <w:t>lomeno</w:t>
      </w:r>
      <w:r>
        <w:rPr>
          <w:sz w:val="20"/>
          <w:szCs w:val="20"/>
        </w:rPr>
        <w:t xml:space="preserve"> „</w:t>
      </w:r>
      <w:r w:rsidRPr="005E689A">
        <w:rPr>
          <w:sz w:val="20"/>
          <w:szCs w:val="20"/>
        </w:rPr>
        <w:t>Náklady na návštěvu kulturní či vzdělávací akce</w:t>
      </w:r>
      <w:r>
        <w:rPr>
          <w:sz w:val="20"/>
          <w:szCs w:val="20"/>
        </w:rPr>
        <w:t>“</w:t>
      </w:r>
      <w:r w:rsidRPr="005E689A">
        <w:rPr>
          <w:sz w:val="20"/>
          <w:szCs w:val="20"/>
        </w:rPr>
        <w:tab/>
      </w:r>
    </w:p>
    <w:p w:rsidR="005E689A" w:rsidRPr="005E689A" w:rsidRDefault="005E689A" w:rsidP="003B5EBB">
      <w:pPr>
        <w:spacing w:before="120"/>
        <w:rPr>
          <w:sz w:val="20"/>
          <w:szCs w:val="20"/>
        </w:rPr>
      </w:pPr>
      <w:r w:rsidRPr="009A254B">
        <w:rPr>
          <w:b/>
          <w:sz w:val="20"/>
          <w:szCs w:val="20"/>
        </w:rPr>
        <w:t>Náklady na návštěvu kulturní či vzdělávací akce</w:t>
      </w:r>
      <w:r w:rsidR="00EA43AF">
        <w:rPr>
          <w:b/>
          <w:sz w:val="20"/>
          <w:szCs w:val="20"/>
        </w:rPr>
        <w:t xml:space="preserve"> (v Kč)</w:t>
      </w:r>
      <w:r w:rsidR="00EA43AF">
        <w:rPr>
          <w:sz w:val="20"/>
          <w:szCs w:val="20"/>
        </w:rPr>
        <w:t xml:space="preserve"> </w:t>
      </w:r>
      <w:r w:rsidR="009A254B" w:rsidRPr="00EA43AF">
        <w:rPr>
          <w:b/>
          <w:sz w:val="20"/>
          <w:szCs w:val="20"/>
        </w:rPr>
        <w:t xml:space="preserve">– </w:t>
      </w:r>
      <w:r w:rsidR="009A254B">
        <w:rPr>
          <w:sz w:val="20"/>
          <w:szCs w:val="20"/>
        </w:rPr>
        <w:t>náklady knihovny na pořádání k</w:t>
      </w:r>
      <w:r w:rsidR="009A254B" w:rsidRPr="009A254B">
        <w:rPr>
          <w:sz w:val="20"/>
          <w:szCs w:val="20"/>
        </w:rPr>
        <w:t>ulturní</w:t>
      </w:r>
      <w:r w:rsidR="009A254B">
        <w:rPr>
          <w:sz w:val="20"/>
          <w:szCs w:val="20"/>
        </w:rPr>
        <w:t>ch</w:t>
      </w:r>
      <w:r w:rsidR="009A254B" w:rsidRPr="009A254B">
        <w:rPr>
          <w:sz w:val="20"/>
          <w:szCs w:val="20"/>
        </w:rPr>
        <w:t xml:space="preserve"> a vzdělávací</w:t>
      </w:r>
      <w:r w:rsidR="009A254B">
        <w:rPr>
          <w:sz w:val="20"/>
          <w:szCs w:val="20"/>
        </w:rPr>
        <w:t>ch</w:t>
      </w:r>
      <w:r w:rsidR="009A254B" w:rsidRPr="009A254B">
        <w:rPr>
          <w:sz w:val="20"/>
          <w:szCs w:val="20"/>
        </w:rPr>
        <w:t xml:space="preserve"> akc</w:t>
      </w:r>
      <w:r w:rsidR="009A254B">
        <w:rPr>
          <w:sz w:val="20"/>
          <w:szCs w:val="20"/>
        </w:rPr>
        <w:t>í</w:t>
      </w:r>
      <w:r w:rsidR="00880764">
        <w:rPr>
          <w:sz w:val="20"/>
          <w:szCs w:val="20"/>
        </w:rPr>
        <w:t xml:space="preserve"> </w:t>
      </w:r>
      <w:r w:rsidR="009A254B">
        <w:rPr>
          <w:sz w:val="20"/>
          <w:szCs w:val="20"/>
        </w:rPr>
        <w:t xml:space="preserve">(9) </w:t>
      </w:r>
      <w:r w:rsidR="009A254B" w:rsidRPr="004E5055">
        <w:rPr>
          <w:i/>
          <w:color w:val="943634" w:themeColor="accent2" w:themeShade="BF"/>
          <w:sz w:val="20"/>
          <w:szCs w:val="20"/>
        </w:rPr>
        <w:t>lomeno</w:t>
      </w:r>
      <w:r w:rsidR="009A254B">
        <w:rPr>
          <w:sz w:val="20"/>
          <w:szCs w:val="20"/>
        </w:rPr>
        <w:t xml:space="preserve"> ob</w:t>
      </w:r>
      <w:r w:rsidR="009A254B" w:rsidRPr="009940AF">
        <w:rPr>
          <w:sz w:val="20"/>
          <w:szCs w:val="20"/>
        </w:rPr>
        <w:t>jem</w:t>
      </w:r>
      <w:r w:rsidR="009A254B">
        <w:rPr>
          <w:sz w:val="20"/>
          <w:szCs w:val="20"/>
        </w:rPr>
        <w:t>em</w:t>
      </w:r>
      <w:r w:rsidR="009A254B" w:rsidRPr="009940AF">
        <w:rPr>
          <w:sz w:val="20"/>
          <w:szCs w:val="20"/>
        </w:rPr>
        <w:t xml:space="preserve"> </w:t>
      </w:r>
      <w:r w:rsidR="009A254B">
        <w:rPr>
          <w:sz w:val="20"/>
          <w:szCs w:val="20"/>
        </w:rPr>
        <w:t xml:space="preserve">těchto </w:t>
      </w:r>
      <w:r w:rsidR="009A254B" w:rsidRPr="009940AF">
        <w:rPr>
          <w:sz w:val="20"/>
          <w:szCs w:val="20"/>
        </w:rPr>
        <w:t xml:space="preserve">služeb ve statistických jednotkách (tj. </w:t>
      </w:r>
      <w:r w:rsidR="009A254B">
        <w:rPr>
          <w:sz w:val="20"/>
          <w:szCs w:val="20"/>
        </w:rPr>
        <w:t xml:space="preserve">počtem těchto návštěvníků </w:t>
      </w:r>
      <w:r w:rsidR="000D3D68">
        <w:rPr>
          <w:sz w:val="20"/>
          <w:szCs w:val="20"/>
        </w:rPr>
        <w:t>k</w:t>
      </w:r>
      <w:r w:rsidR="000D3D68" w:rsidRPr="009A254B">
        <w:rPr>
          <w:sz w:val="20"/>
          <w:szCs w:val="20"/>
        </w:rPr>
        <w:t>ulturní</w:t>
      </w:r>
      <w:r w:rsidR="000D3D68">
        <w:rPr>
          <w:sz w:val="20"/>
          <w:szCs w:val="20"/>
        </w:rPr>
        <w:t>ch</w:t>
      </w:r>
      <w:r w:rsidR="000D3D68" w:rsidRPr="009A254B">
        <w:rPr>
          <w:sz w:val="20"/>
          <w:szCs w:val="20"/>
        </w:rPr>
        <w:t xml:space="preserve"> a vzdělávací</w:t>
      </w:r>
      <w:r w:rsidR="000D3D68">
        <w:rPr>
          <w:sz w:val="20"/>
          <w:szCs w:val="20"/>
        </w:rPr>
        <w:t>ch</w:t>
      </w:r>
      <w:r w:rsidR="000D3D68" w:rsidRPr="009A254B">
        <w:rPr>
          <w:sz w:val="20"/>
          <w:szCs w:val="20"/>
        </w:rPr>
        <w:t xml:space="preserve"> akc</w:t>
      </w:r>
      <w:r w:rsidR="000D3D68">
        <w:rPr>
          <w:sz w:val="20"/>
          <w:szCs w:val="20"/>
        </w:rPr>
        <w:t>í knihovny</w:t>
      </w:r>
      <w:r w:rsidR="009A254B">
        <w:rPr>
          <w:sz w:val="20"/>
          <w:szCs w:val="20"/>
        </w:rPr>
        <w:t>)</w:t>
      </w:r>
    </w:p>
    <w:p w:rsidR="000D3933" w:rsidRDefault="005E689A" w:rsidP="003B5EBB">
      <w:pPr>
        <w:spacing w:before="120"/>
        <w:rPr>
          <w:sz w:val="20"/>
          <w:szCs w:val="20"/>
        </w:rPr>
      </w:pPr>
      <w:r w:rsidRPr="00EA43AF">
        <w:rPr>
          <w:b/>
          <w:sz w:val="20"/>
          <w:szCs w:val="20"/>
        </w:rPr>
        <w:t>Hodnota návštěvy kulturní či vzdělávací akce</w:t>
      </w:r>
      <w:r w:rsidR="00EA43AF">
        <w:rPr>
          <w:b/>
          <w:sz w:val="20"/>
          <w:szCs w:val="20"/>
        </w:rPr>
        <w:t xml:space="preserve"> (v Kč)</w:t>
      </w:r>
      <w:r w:rsidR="00EA43AF">
        <w:rPr>
          <w:sz w:val="20"/>
          <w:szCs w:val="20"/>
        </w:rPr>
        <w:t xml:space="preserve"> </w:t>
      </w:r>
      <w:r w:rsidR="00EA43AF" w:rsidRPr="00EA43AF">
        <w:rPr>
          <w:b/>
          <w:sz w:val="20"/>
          <w:szCs w:val="20"/>
        </w:rPr>
        <w:t xml:space="preserve">– </w:t>
      </w:r>
      <w:r w:rsidR="00EA43AF" w:rsidRPr="00EA43AF">
        <w:rPr>
          <w:sz w:val="20"/>
          <w:szCs w:val="20"/>
        </w:rPr>
        <w:t>Průměrná cena při komerčních "ekvivalentech" kulturních a vzdělávacích akcí pořádaných knihovnou</w:t>
      </w:r>
      <w:r w:rsidR="00EA43AF">
        <w:rPr>
          <w:sz w:val="20"/>
          <w:szCs w:val="20"/>
        </w:rPr>
        <w:t xml:space="preserve"> (v</w:t>
      </w:r>
      <w:r w:rsidR="00EA43AF" w:rsidRPr="00EA43AF">
        <w:rPr>
          <w:sz w:val="20"/>
          <w:szCs w:val="20"/>
        </w:rPr>
        <w:t>ygenerován</w:t>
      </w:r>
      <w:r w:rsidR="00EA43AF">
        <w:rPr>
          <w:sz w:val="20"/>
          <w:szCs w:val="20"/>
        </w:rPr>
        <w:t>o</w:t>
      </w:r>
      <w:r w:rsidR="00EA43AF" w:rsidRPr="00EA43AF">
        <w:rPr>
          <w:sz w:val="20"/>
          <w:szCs w:val="20"/>
        </w:rPr>
        <w:t xml:space="preserve"> z cenového porovnání akcí Lidové univerzity MKP a podobných akcí komerčních subjektů</w:t>
      </w:r>
      <w:r w:rsidR="00EA43AF">
        <w:rPr>
          <w:sz w:val="20"/>
          <w:szCs w:val="20"/>
        </w:rPr>
        <w:t>; m</w:t>
      </w:r>
      <w:r w:rsidR="00EA43AF" w:rsidRPr="00EA43AF">
        <w:rPr>
          <w:sz w:val="20"/>
          <w:szCs w:val="20"/>
        </w:rPr>
        <w:t>ožno nastavit jinak podle místních poměrů</w:t>
      </w:r>
      <w:r w:rsidR="00EA43AF">
        <w:rPr>
          <w:sz w:val="20"/>
          <w:szCs w:val="20"/>
        </w:rPr>
        <w:t>)</w:t>
      </w:r>
      <w:r w:rsidR="00EA43AF" w:rsidRPr="00EA43AF">
        <w:rPr>
          <w:sz w:val="20"/>
          <w:szCs w:val="20"/>
        </w:rPr>
        <w:tab/>
      </w:r>
      <w:r w:rsidR="00EA43AF" w:rsidRPr="00EA43AF">
        <w:rPr>
          <w:sz w:val="20"/>
          <w:szCs w:val="20"/>
        </w:rPr>
        <w:tab/>
      </w:r>
      <w:r w:rsidR="00EA43AF" w:rsidRPr="00EA43AF">
        <w:rPr>
          <w:sz w:val="20"/>
          <w:szCs w:val="20"/>
        </w:rPr>
        <w:tab/>
      </w:r>
    </w:p>
    <w:p w:rsidR="000D3933" w:rsidRDefault="000D3933">
      <w:pPr>
        <w:rPr>
          <w:sz w:val="20"/>
          <w:szCs w:val="20"/>
        </w:rPr>
      </w:pPr>
    </w:p>
    <w:p w:rsidR="00B3643A" w:rsidRDefault="00B3643A">
      <w:pPr>
        <w:rPr>
          <w:sz w:val="20"/>
          <w:szCs w:val="20"/>
        </w:rPr>
      </w:pPr>
    </w:p>
    <w:p w:rsidR="00EA43AF" w:rsidRPr="00EA43AF" w:rsidRDefault="00EA43AF" w:rsidP="00EA43AF">
      <w:pPr>
        <w:spacing w:after="80"/>
        <w:rPr>
          <w:b/>
          <w:sz w:val="28"/>
          <w:szCs w:val="24"/>
        </w:rPr>
      </w:pPr>
      <w:r>
        <w:rPr>
          <w:b/>
          <w:sz w:val="28"/>
          <w:szCs w:val="24"/>
        </w:rPr>
        <w:t>V</w:t>
      </w:r>
      <w:r w:rsidRPr="00EA43AF">
        <w:rPr>
          <w:b/>
          <w:sz w:val="28"/>
          <w:szCs w:val="24"/>
        </w:rPr>
        <w:t>ýstupy</w:t>
      </w:r>
      <w:r>
        <w:rPr>
          <w:b/>
          <w:sz w:val="28"/>
          <w:szCs w:val="24"/>
        </w:rPr>
        <w:t xml:space="preserve"> v tabulce</w:t>
      </w:r>
    </w:p>
    <w:p w:rsidR="000D3933" w:rsidRDefault="00EA43AF">
      <w:pPr>
        <w:rPr>
          <w:sz w:val="20"/>
          <w:szCs w:val="20"/>
          <w:u w:val="single"/>
        </w:rPr>
      </w:pPr>
      <w:r>
        <w:rPr>
          <w:sz w:val="20"/>
          <w:szCs w:val="20"/>
        </w:rPr>
        <w:t xml:space="preserve">Následující typy výstupů a mezikroků k nim se vždy týkají všech dvanácti jednotlivých služeb knihovny - </w:t>
      </w:r>
      <w:r w:rsidR="001F123D">
        <w:rPr>
          <w:sz w:val="20"/>
          <w:szCs w:val="20"/>
        </w:rPr>
        <w:t xml:space="preserve">viz </w:t>
      </w:r>
      <w:r w:rsidR="001F123D" w:rsidRPr="001F123D">
        <w:rPr>
          <w:sz w:val="20"/>
          <w:szCs w:val="20"/>
          <w:u w:val="single"/>
        </w:rPr>
        <w:t>Struktura služeb</w:t>
      </w:r>
    </w:p>
    <w:p w:rsidR="00547B3F" w:rsidRDefault="00547B3F" w:rsidP="00547B3F">
      <w:pPr>
        <w:rPr>
          <w:sz w:val="20"/>
          <w:szCs w:val="20"/>
        </w:rPr>
      </w:pPr>
    </w:p>
    <w:p w:rsidR="00547B3F" w:rsidRPr="00547B3F" w:rsidRDefault="00547B3F" w:rsidP="003B5EBB">
      <w:pPr>
        <w:spacing w:before="120"/>
        <w:rPr>
          <w:sz w:val="20"/>
          <w:szCs w:val="20"/>
        </w:rPr>
      </w:pPr>
      <w:r w:rsidRPr="00547B3F">
        <w:rPr>
          <w:b/>
          <w:sz w:val="20"/>
          <w:szCs w:val="20"/>
        </w:rPr>
        <w:t>Podílový koeficient ROI (Return on Investment)</w:t>
      </w:r>
      <w:r>
        <w:rPr>
          <w:sz w:val="20"/>
          <w:szCs w:val="20"/>
        </w:rPr>
        <w:t xml:space="preserve"> – [</w:t>
      </w:r>
      <w:r w:rsidRPr="00147514">
        <w:rPr>
          <w:color w:val="0070C0"/>
          <w:sz w:val="20"/>
          <w:szCs w:val="20"/>
        </w:rPr>
        <w:t>řádek 20</w:t>
      </w:r>
      <w:r>
        <w:rPr>
          <w:sz w:val="20"/>
          <w:szCs w:val="20"/>
        </w:rPr>
        <w:t>]</w:t>
      </w:r>
      <w:r w:rsidR="001F41EB" w:rsidRPr="00547B3F">
        <w:rPr>
          <w:sz w:val="20"/>
          <w:szCs w:val="20"/>
        </w:rPr>
        <w:t xml:space="preserve"> </w:t>
      </w:r>
      <w:r w:rsidR="001F41EB">
        <w:rPr>
          <w:sz w:val="20"/>
          <w:szCs w:val="20"/>
        </w:rPr>
        <w:t>– V</w:t>
      </w:r>
      <w:r w:rsidRPr="00547B3F">
        <w:rPr>
          <w:sz w:val="20"/>
          <w:szCs w:val="20"/>
        </w:rPr>
        <w:t xml:space="preserve">nímaná hodnota </w:t>
      </w:r>
      <w:r>
        <w:rPr>
          <w:sz w:val="20"/>
          <w:szCs w:val="20"/>
        </w:rPr>
        <w:t xml:space="preserve">dané služby </w:t>
      </w:r>
      <w:r w:rsidRPr="00547B3F">
        <w:rPr>
          <w:sz w:val="20"/>
          <w:szCs w:val="20"/>
        </w:rPr>
        <w:t xml:space="preserve">celkově </w:t>
      </w:r>
      <w:r>
        <w:rPr>
          <w:sz w:val="20"/>
          <w:szCs w:val="20"/>
        </w:rPr>
        <w:t>[</w:t>
      </w:r>
      <w:r w:rsidRPr="00147514">
        <w:rPr>
          <w:color w:val="0070C0"/>
          <w:sz w:val="20"/>
          <w:szCs w:val="20"/>
        </w:rPr>
        <w:t xml:space="preserve">ř. </w:t>
      </w:r>
      <w:r w:rsidR="003B5EBB" w:rsidRPr="00147514">
        <w:rPr>
          <w:color w:val="0070C0"/>
          <w:sz w:val="20"/>
          <w:szCs w:val="20"/>
        </w:rPr>
        <w:t>18</w:t>
      </w:r>
      <w:r>
        <w:rPr>
          <w:sz w:val="20"/>
          <w:szCs w:val="20"/>
        </w:rPr>
        <w:t xml:space="preserve">] </w:t>
      </w:r>
      <w:r w:rsidRPr="004E5055">
        <w:rPr>
          <w:i/>
          <w:color w:val="943634" w:themeColor="accent2" w:themeShade="BF"/>
          <w:sz w:val="20"/>
          <w:szCs w:val="20"/>
        </w:rPr>
        <w:t>lomeno</w:t>
      </w:r>
      <w:r>
        <w:rPr>
          <w:sz w:val="20"/>
          <w:szCs w:val="20"/>
        </w:rPr>
        <w:t xml:space="preserve"> náklady na tuto službu [</w:t>
      </w:r>
      <w:r w:rsidRPr="00147514">
        <w:rPr>
          <w:color w:val="0070C0"/>
          <w:sz w:val="20"/>
          <w:szCs w:val="20"/>
        </w:rPr>
        <w:t xml:space="preserve">ř. </w:t>
      </w:r>
      <w:r w:rsidR="003B5EBB" w:rsidRPr="00147514">
        <w:rPr>
          <w:color w:val="0070C0"/>
          <w:sz w:val="20"/>
          <w:szCs w:val="20"/>
        </w:rPr>
        <w:t>10</w:t>
      </w:r>
      <w:r>
        <w:rPr>
          <w:sz w:val="20"/>
          <w:szCs w:val="20"/>
        </w:rPr>
        <w:t>]</w:t>
      </w:r>
    </w:p>
    <w:p w:rsidR="00547B3F" w:rsidRDefault="003B5EBB" w:rsidP="003B5EBB">
      <w:pPr>
        <w:spacing w:before="120"/>
        <w:rPr>
          <w:sz w:val="20"/>
          <w:szCs w:val="20"/>
        </w:rPr>
      </w:pPr>
      <w:r w:rsidRPr="003B5EBB">
        <w:rPr>
          <w:b/>
          <w:sz w:val="20"/>
          <w:szCs w:val="20"/>
        </w:rPr>
        <w:t xml:space="preserve">Procentové vyjádření tohoto koeficientu </w:t>
      </w:r>
      <w:r w:rsidR="00547B3F" w:rsidRPr="003B5EBB">
        <w:rPr>
          <w:b/>
          <w:sz w:val="20"/>
          <w:szCs w:val="20"/>
        </w:rPr>
        <w:t>ROI</w:t>
      </w:r>
      <w:r w:rsidR="00547B3F" w:rsidRPr="00547B3F">
        <w:rPr>
          <w:sz w:val="20"/>
          <w:szCs w:val="20"/>
        </w:rPr>
        <w:t xml:space="preserve"> </w:t>
      </w:r>
      <w:r>
        <w:rPr>
          <w:sz w:val="20"/>
          <w:szCs w:val="20"/>
        </w:rPr>
        <w:t>– [</w:t>
      </w:r>
      <w:r w:rsidRPr="00147514">
        <w:rPr>
          <w:color w:val="0070C0"/>
          <w:sz w:val="20"/>
          <w:szCs w:val="20"/>
        </w:rPr>
        <w:t>řádek 21</w:t>
      </w:r>
      <w:r>
        <w:rPr>
          <w:sz w:val="20"/>
          <w:szCs w:val="20"/>
        </w:rPr>
        <w:t xml:space="preserve">] </w:t>
      </w:r>
    </w:p>
    <w:p w:rsidR="003B5EBB" w:rsidRPr="00547B3F" w:rsidRDefault="003B5EBB" w:rsidP="003B5EBB">
      <w:pPr>
        <w:spacing w:before="120"/>
        <w:rPr>
          <w:sz w:val="20"/>
          <w:szCs w:val="20"/>
        </w:rPr>
      </w:pPr>
      <w:r w:rsidRPr="003B5EBB">
        <w:rPr>
          <w:b/>
          <w:sz w:val="20"/>
          <w:szCs w:val="20"/>
        </w:rPr>
        <w:t xml:space="preserve">Vnímaná hodnota </w:t>
      </w:r>
      <w:r>
        <w:rPr>
          <w:b/>
          <w:sz w:val="20"/>
          <w:szCs w:val="20"/>
        </w:rPr>
        <w:t xml:space="preserve">dané služby </w:t>
      </w:r>
      <w:r w:rsidRPr="003B5EBB">
        <w:rPr>
          <w:b/>
          <w:sz w:val="20"/>
          <w:szCs w:val="20"/>
        </w:rPr>
        <w:t>celkově</w:t>
      </w:r>
      <w:r w:rsidR="001F41EB">
        <w:rPr>
          <w:b/>
          <w:sz w:val="20"/>
          <w:szCs w:val="20"/>
        </w:rPr>
        <w:t xml:space="preserve"> (v Kč)</w:t>
      </w:r>
      <w:r w:rsidR="001F41EB" w:rsidRPr="00547B3F">
        <w:rPr>
          <w:sz w:val="20"/>
          <w:szCs w:val="20"/>
        </w:rPr>
        <w:t xml:space="preserve"> </w:t>
      </w:r>
      <w:r w:rsidR="001F41EB">
        <w:rPr>
          <w:sz w:val="20"/>
          <w:szCs w:val="20"/>
        </w:rPr>
        <w:t xml:space="preserve">– </w:t>
      </w:r>
      <w:r>
        <w:rPr>
          <w:sz w:val="20"/>
          <w:szCs w:val="20"/>
        </w:rPr>
        <w:t>[</w:t>
      </w:r>
      <w:r w:rsidRPr="00147514">
        <w:rPr>
          <w:color w:val="0070C0"/>
          <w:sz w:val="20"/>
          <w:szCs w:val="20"/>
        </w:rPr>
        <w:t>ř. 18</w:t>
      </w:r>
      <w:r>
        <w:rPr>
          <w:sz w:val="20"/>
          <w:szCs w:val="20"/>
        </w:rPr>
        <w:t>]</w:t>
      </w:r>
      <w:r w:rsidR="001F41EB" w:rsidRPr="00547B3F">
        <w:rPr>
          <w:sz w:val="20"/>
          <w:szCs w:val="20"/>
        </w:rPr>
        <w:t xml:space="preserve"> </w:t>
      </w:r>
      <w:r w:rsidR="001F41EB">
        <w:rPr>
          <w:sz w:val="20"/>
          <w:szCs w:val="20"/>
        </w:rPr>
        <w:t>– P</w:t>
      </w:r>
      <w:r w:rsidRPr="00547B3F">
        <w:rPr>
          <w:sz w:val="20"/>
          <w:szCs w:val="20"/>
        </w:rPr>
        <w:t>oč</w:t>
      </w:r>
      <w:r>
        <w:rPr>
          <w:sz w:val="20"/>
          <w:szCs w:val="20"/>
        </w:rPr>
        <w:t xml:space="preserve">et statistických </w:t>
      </w:r>
      <w:r w:rsidRPr="00547B3F">
        <w:rPr>
          <w:sz w:val="20"/>
          <w:szCs w:val="20"/>
        </w:rPr>
        <w:t>jednotek</w:t>
      </w:r>
      <w:r>
        <w:rPr>
          <w:sz w:val="20"/>
          <w:szCs w:val="20"/>
        </w:rPr>
        <w:t xml:space="preserve"> dané služby</w:t>
      </w:r>
      <w:r w:rsidR="001F41EB">
        <w:rPr>
          <w:sz w:val="20"/>
          <w:szCs w:val="20"/>
        </w:rPr>
        <w:t xml:space="preserve"> [</w:t>
      </w:r>
      <w:r w:rsidR="001F41EB" w:rsidRPr="00147514">
        <w:rPr>
          <w:color w:val="0070C0"/>
          <w:sz w:val="20"/>
          <w:szCs w:val="20"/>
        </w:rPr>
        <w:t>ř. 12</w:t>
      </w:r>
      <w:r w:rsidR="001F41EB">
        <w:rPr>
          <w:sz w:val="20"/>
          <w:szCs w:val="20"/>
        </w:rPr>
        <w:t>]</w:t>
      </w:r>
      <w:r w:rsidRPr="00547B3F">
        <w:rPr>
          <w:sz w:val="20"/>
          <w:szCs w:val="20"/>
        </w:rPr>
        <w:t xml:space="preserve"> </w:t>
      </w:r>
      <w:r w:rsidRPr="003B5EBB">
        <w:rPr>
          <w:i/>
          <w:color w:val="943634" w:themeColor="accent2" w:themeShade="BF"/>
          <w:sz w:val="20"/>
          <w:szCs w:val="20"/>
        </w:rPr>
        <w:t xml:space="preserve">krát </w:t>
      </w:r>
      <w:r w:rsidRPr="00547B3F">
        <w:rPr>
          <w:sz w:val="20"/>
          <w:szCs w:val="20"/>
        </w:rPr>
        <w:t xml:space="preserve">vnímaná hodnota </w:t>
      </w:r>
      <w:r w:rsidR="001F41EB">
        <w:rPr>
          <w:sz w:val="20"/>
          <w:szCs w:val="20"/>
        </w:rPr>
        <w:t>jedné</w:t>
      </w:r>
      <w:r w:rsidRPr="00547B3F">
        <w:rPr>
          <w:sz w:val="20"/>
          <w:szCs w:val="20"/>
        </w:rPr>
        <w:t xml:space="preserve"> jednotky</w:t>
      </w:r>
      <w:r w:rsidR="001F41EB">
        <w:rPr>
          <w:sz w:val="20"/>
          <w:szCs w:val="20"/>
        </w:rPr>
        <w:t xml:space="preserve"> </w:t>
      </w:r>
      <w:r w:rsidR="001F41EB" w:rsidRPr="00547B3F">
        <w:rPr>
          <w:sz w:val="20"/>
          <w:szCs w:val="20"/>
        </w:rPr>
        <w:t xml:space="preserve">ze strany čtenářů a veřejnosti </w:t>
      </w:r>
      <w:r w:rsidR="001F41EB">
        <w:rPr>
          <w:sz w:val="20"/>
          <w:szCs w:val="20"/>
        </w:rPr>
        <w:t>[</w:t>
      </w:r>
      <w:r w:rsidR="001F41EB" w:rsidRPr="00147514">
        <w:rPr>
          <w:color w:val="0070C0"/>
          <w:sz w:val="20"/>
          <w:szCs w:val="20"/>
        </w:rPr>
        <w:t>ř. 16</w:t>
      </w:r>
      <w:r w:rsidR="001F41EB">
        <w:rPr>
          <w:sz w:val="20"/>
          <w:szCs w:val="20"/>
        </w:rPr>
        <w:t>]</w:t>
      </w:r>
      <w:r w:rsidRPr="00547B3F">
        <w:rPr>
          <w:sz w:val="20"/>
          <w:szCs w:val="20"/>
        </w:rPr>
        <w:tab/>
      </w:r>
    </w:p>
    <w:p w:rsidR="00B9050F" w:rsidRPr="005E689A" w:rsidRDefault="003B5EBB" w:rsidP="00B9050F">
      <w:pPr>
        <w:spacing w:before="120"/>
        <w:rPr>
          <w:sz w:val="20"/>
          <w:szCs w:val="20"/>
        </w:rPr>
      </w:pPr>
      <w:r w:rsidRPr="001F41EB">
        <w:rPr>
          <w:b/>
          <w:sz w:val="20"/>
          <w:szCs w:val="20"/>
        </w:rPr>
        <w:t>Vnímané hodnoty služeb knihovny ze strany čtenářů a veřejnosti (v Kč)</w:t>
      </w:r>
      <w:r w:rsidR="001F41EB">
        <w:rPr>
          <w:sz w:val="20"/>
          <w:szCs w:val="20"/>
        </w:rPr>
        <w:t xml:space="preserve"> – [</w:t>
      </w:r>
      <w:r w:rsidR="001F41EB" w:rsidRPr="00147514">
        <w:rPr>
          <w:color w:val="0070C0"/>
          <w:sz w:val="20"/>
          <w:szCs w:val="20"/>
        </w:rPr>
        <w:t>ř. 16</w:t>
      </w:r>
      <w:r w:rsidR="001F41EB">
        <w:rPr>
          <w:sz w:val="20"/>
          <w:szCs w:val="20"/>
        </w:rPr>
        <w:t>]</w:t>
      </w:r>
      <w:r w:rsidR="001F41EB" w:rsidRPr="00547B3F">
        <w:rPr>
          <w:sz w:val="20"/>
          <w:szCs w:val="20"/>
        </w:rPr>
        <w:t xml:space="preserve"> </w:t>
      </w:r>
      <w:r w:rsidR="001F41EB">
        <w:rPr>
          <w:sz w:val="20"/>
          <w:szCs w:val="20"/>
        </w:rPr>
        <w:t>–</w:t>
      </w:r>
      <w:r w:rsidR="00F60328">
        <w:rPr>
          <w:sz w:val="20"/>
          <w:szCs w:val="20"/>
        </w:rPr>
        <w:t xml:space="preserve"> </w:t>
      </w:r>
      <w:r w:rsidR="00B9050F">
        <w:rPr>
          <w:sz w:val="20"/>
          <w:szCs w:val="20"/>
        </w:rPr>
        <w:t xml:space="preserve">některé služby jsou </w:t>
      </w:r>
      <w:r w:rsidR="00F60328">
        <w:rPr>
          <w:sz w:val="20"/>
          <w:szCs w:val="20"/>
        </w:rPr>
        <w:t xml:space="preserve">zde </w:t>
      </w:r>
      <w:r w:rsidR="00B9050F">
        <w:rPr>
          <w:sz w:val="20"/>
          <w:szCs w:val="20"/>
        </w:rPr>
        <w:t>vyjádřeny jednou průměrnou hodnotou (</w:t>
      </w:r>
      <w:r w:rsidR="00F60328">
        <w:rPr>
          <w:sz w:val="20"/>
          <w:szCs w:val="20"/>
        </w:rPr>
        <w:t xml:space="preserve">1; 2; 3; 4; 5; 9; 10; 11; 12), další váženým průměrem dílčích hodnot dvou (6; 8) či tří (7); zdrojové hodnoty byly zjištěny ve </w:t>
      </w:r>
      <w:r w:rsidR="00F60328" w:rsidRPr="003E5770">
        <w:rPr>
          <w:sz w:val="20"/>
          <w:szCs w:val="20"/>
        </w:rPr>
        <w:t>čtenářské</w:t>
      </w:r>
      <w:r w:rsidR="00F60328">
        <w:rPr>
          <w:sz w:val="20"/>
          <w:szCs w:val="20"/>
        </w:rPr>
        <w:t xml:space="preserve">m </w:t>
      </w:r>
      <w:r w:rsidR="00F60328" w:rsidRPr="003E5770">
        <w:rPr>
          <w:sz w:val="20"/>
          <w:szCs w:val="20"/>
        </w:rPr>
        <w:t>průzkumu</w:t>
      </w:r>
      <w:r w:rsidR="00F60328">
        <w:rPr>
          <w:sz w:val="20"/>
          <w:szCs w:val="20"/>
        </w:rPr>
        <w:t xml:space="preserve"> MKP (viz list „data“)</w:t>
      </w:r>
    </w:p>
    <w:p w:rsidR="00880764" w:rsidRPr="005E689A" w:rsidRDefault="00880764" w:rsidP="00880764">
      <w:pPr>
        <w:spacing w:before="120"/>
        <w:rPr>
          <w:sz w:val="20"/>
          <w:szCs w:val="20"/>
        </w:rPr>
      </w:pPr>
      <w:r w:rsidRPr="00880764">
        <w:rPr>
          <w:b/>
          <w:sz w:val="20"/>
          <w:szCs w:val="20"/>
        </w:rPr>
        <w:t>Jednotkové náklady na jednotlivé služby knihovny (v Kč)</w:t>
      </w:r>
      <w:r>
        <w:rPr>
          <w:sz w:val="20"/>
          <w:szCs w:val="20"/>
        </w:rPr>
        <w:t xml:space="preserve"> – [</w:t>
      </w:r>
      <w:r w:rsidRPr="00147514">
        <w:rPr>
          <w:color w:val="0070C0"/>
          <w:sz w:val="20"/>
          <w:szCs w:val="20"/>
        </w:rPr>
        <w:t>ř. 14</w:t>
      </w:r>
      <w:r>
        <w:rPr>
          <w:sz w:val="20"/>
          <w:szCs w:val="20"/>
        </w:rPr>
        <w:t>]</w:t>
      </w:r>
      <w:r w:rsidRPr="00547B3F">
        <w:rPr>
          <w:sz w:val="20"/>
          <w:szCs w:val="20"/>
        </w:rPr>
        <w:t xml:space="preserve"> </w:t>
      </w:r>
      <w:r>
        <w:rPr>
          <w:sz w:val="20"/>
          <w:szCs w:val="20"/>
        </w:rPr>
        <w:t>– c</w:t>
      </w:r>
      <w:r w:rsidRPr="004958C3">
        <w:rPr>
          <w:sz w:val="20"/>
          <w:szCs w:val="20"/>
        </w:rPr>
        <w:t xml:space="preserve">elkové náklady na </w:t>
      </w:r>
      <w:r>
        <w:rPr>
          <w:sz w:val="20"/>
          <w:szCs w:val="20"/>
        </w:rPr>
        <w:t xml:space="preserve">všechny </w:t>
      </w:r>
      <w:r w:rsidRPr="004958C3">
        <w:rPr>
          <w:sz w:val="20"/>
          <w:szCs w:val="20"/>
        </w:rPr>
        <w:t>služby knihovny</w:t>
      </w:r>
      <w:r>
        <w:rPr>
          <w:sz w:val="20"/>
          <w:szCs w:val="20"/>
        </w:rPr>
        <w:t xml:space="preserve"> [</w:t>
      </w:r>
      <w:r w:rsidRPr="00147514">
        <w:rPr>
          <w:color w:val="0070C0"/>
          <w:sz w:val="20"/>
          <w:szCs w:val="20"/>
        </w:rPr>
        <w:t>ř. 10</w:t>
      </w:r>
      <w:r>
        <w:rPr>
          <w:sz w:val="20"/>
          <w:szCs w:val="20"/>
        </w:rPr>
        <w:t xml:space="preserve">] </w:t>
      </w:r>
      <w:r w:rsidRPr="004E5055">
        <w:rPr>
          <w:i/>
          <w:color w:val="943634" w:themeColor="accent2" w:themeShade="BF"/>
          <w:sz w:val="20"/>
          <w:szCs w:val="20"/>
        </w:rPr>
        <w:t>lomeno</w:t>
      </w:r>
      <w:r>
        <w:rPr>
          <w:sz w:val="20"/>
          <w:szCs w:val="20"/>
        </w:rPr>
        <w:t xml:space="preserve"> ob</w:t>
      </w:r>
      <w:r w:rsidRPr="009940AF">
        <w:rPr>
          <w:sz w:val="20"/>
          <w:szCs w:val="20"/>
        </w:rPr>
        <w:t>jem</w:t>
      </w:r>
      <w:r>
        <w:rPr>
          <w:sz w:val="20"/>
          <w:szCs w:val="20"/>
        </w:rPr>
        <w:t>em</w:t>
      </w:r>
      <w:r w:rsidRPr="009940AF">
        <w:rPr>
          <w:sz w:val="20"/>
          <w:szCs w:val="20"/>
        </w:rPr>
        <w:t xml:space="preserve"> </w:t>
      </w:r>
      <w:r>
        <w:rPr>
          <w:sz w:val="20"/>
          <w:szCs w:val="20"/>
        </w:rPr>
        <w:t xml:space="preserve">těchto </w:t>
      </w:r>
      <w:r w:rsidRPr="009940AF">
        <w:rPr>
          <w:sz w:val="20"/>
          <w:szCs w:val="20"/>
        </w:rPr>
        <w:t xml:space="preserve">služeb ve statistických jednotkách </w:t>
      </w:r>
      <w:r>
        <w:rPr>
          <w:sz w:val="20"/>
          <w:szCs w:val="20"/>
        </w:rPr>
        <w:t>[</w:t>
      </w:r>
      <w:r w:rsidRPr="00147514">
        <w:rPr>
          <w:color w:val="0070C0"/>
          <w:sz w:val="20"/>
          <w:szCs w:val="20"/>
        </w:rPr>
        <w:t>ř. 12</w:t>
      </w:r>
      <w:r>
        <w:rPr>
          <w:sz w:val="20"/>
          <w:szCs w:val="20"/>
        </w:rPr>
        <w:t>]</w:t>
      </w:r>
    </w:p>
    <w:p w:rsidR="00943280" w:rsidRDefault="00CC0BCC" w:rsidP="00CC0BCC">
      <w:pPr>
        <w:spacing w:before="120"/>
        <w:rPr>
          <w:sz w:val="20"/>
          <w:szCs w:val="20"/>
        </w:rPr>
      </w:pPr>
      <w:r w:rsidRPr="00CC0BCC">
        <w:rPr>
          <w:b/>
          <w:sz w:val="20"/>
          <w:szCs w:val="20"/>
        </w:rPr>
        <w:t>Objem služeb ve statistických jednotkách</w:t>
      </w:r>
      <w:r w:rsidRPr="00547B3F">
        <w:rPr>
          <w:sz w:val="20"/>
          <w:szCs w:val="20"/>
        </w:rPr>
        <w:t xml:space="preserve"> </w:t>
      </w:r>
      <w:r>
        <w:rPr>
          <w:sz w:val="20"/>
          <w:szCs w:val="20"/>
        </w:rPr>
        <w:t>– [</w:t>
      </w:r>
      <w:r w:rsidRPr="00147514">
        <w:rPr>
          <w:color w:val="0070C0"/>
          <w:sz w:val="20"/>
          <w:szCs w:val="20"/>
        </w:rPr>
        <w:t>ř. 12</w:t>
      </w:r>
      <w:r>
        <w:rPr>
          <w:sz w:val="20"/>
          <w:szCs w:val="20"/>
        </w:rPr>
        <w:t>]</w:t>
      </w:r>
      <w:r w:rsidRPr="00547B3F">
        <w:rPr>
          <w:sz w:val="20"/>
          <w:szCs w:val="20"/>
        </w:rPr>
        <w:t xml:space="preserve"> </w:t>
      </w:r>
      <w:r>
        <w:rPr>
          <w:sz w:val="20"/>
          <w:szCs w:val="20"/>
        </w:rPr>
        <w:t>– Počet</w:t>
      </w:r>
      <w:r w:rsidRPr="00547B3F">
        <w:rPr>
          <w:sz w:val="20"/>
          <w:szCs w:val="20"/>
        </w:rPr>
        <w:t xml:space="preserve"> výpůjček, návštěv, operací, apod.</w:t>
      </w:r>
      <w:r>
        <w:rPr>
          <w:sz w:val="20"/>
          <w:szCs w:val="20"/>
        </w:rPr>
        <w:t xml:space="preserve"> (přenos z list</w:t>
      </w:r>
      <w:r w:rsidR="00147514">
        <w:rPr>
          <w:sz w:val="20"/>
          <w:szCs w:val="20"/>
        </w:rPr>
        <w:t>u</w:t>
      </w:r>
      <w:r>
        <w:rPr>
          <w:sz w:val="20"/>
          <w:szCs w:val="20"/>
        </w:rPr>
        <w:t xml:space="preserve"> „data“)</w:t>
      </w:r>
      <w:r w:rsidR="00147514">
        <w:rPr>
          <w:sz w:val="20"/>
          <w:szCs w:val="20"/>
        </w:rPr>
        <w:t xml:space="preserve"> - </w:t>
      </w:r>
      <w:r w:rsidR="00147514" w:rsidRPr="00147514">
        <w:rPr>
          <w:sz w:val="20"/>
          <w:szCs w:val="20"/>
        </w:rPr>
        <w:t xml:space="preserve"> </w:t>
      </w:r>
      <w:r w:rsidR="00147514">
        <w:rPr>
          <w:sz w:val="20"/>
          <w:szCs w:val="20"/>
        </w:rPr>
        <w:t>některé služby jsou zde vyjádřeny jednou číselnou hodnotou (1; 2; 3; 4; 5; 9; 10; 11; 12), další součtem dílčích počtů dvou (6; 8) či tří (7)</w:t>
      </w:r>
    </w:p>
    <w:p w:rsidR="00943280" w:rsidRDefault="00943280" w:rsidP="00943280">
      <w:pPr>
        <w:spacing w:before="120"/>
        <w:rPr>
          <w:sz w:val="20"/>
          <w:szCs w:val="20"/>
        </w:rPr>
      </w:pPr>
      <w:r w:rsidRPr="00943280">
        <w:rPr>
          <w:b/>
          <w:sz w:val="20"/>
          <w:szCs w:val="20"/>
        </w:rPr>
        <w:t>Celkové náklady na jednotlivé služby knihovny (v Kč</w:t>
      </w:r>
      <w:r>
        <w:rPr>
          <w:sz w:val="20"/>
          <w:szCs w:val="20"/>
        </w:rPr>
        <w:t>) – [</w:t>
      </w:r>
      <w:r w:rsidRPr="00147514">
        <w:rPr>
          <w:color w:val="0070C0"/>
          <w:sz w:val="20"/>
          <w:szCs w:val="20"/>
        </w:rPr>
        <w:t>ř. 1</w:t>
      </w:r>
      <w:r>
        <w:rPr>
          <w:color w:val="0070C0"/>
          <w:sz w:val="20"/>
          <w:szCs w:val="20"/>
        </w:rPr>
        <w:t>0</w:t>
      </w:r>
      <w:r>
        <w:rPr>
          <w:sz w:val="20"/>
          <w:szCs w:val="20"/>
        </w:rPr>
        <w:t>]</w:t>
      </w:r>
      <w:r w:rsidRPr="00547B3F">
        <w:rPr>
          <w:sz w:val="20"/>
          <w:szCs w:val="20"/>
        </w:rPr>
        <w:t xml:space="preserve"> </w:t>
      </w:r>
      <w:r>
        <w:rPr>
          <w:sz w:val="20"/>
          <w:szCs w:val="20"/>
        </w:rPr>
        <w:t xml:space="preserve">– Součet nákladů na danou službu z nákladů rozpočtených </w:t>
      </w:r>
      <w:r w:rsidRPr="00547B3F">
        <w:rPr>
          <w:sz w:val="20"/>
          <w:szCs w:val="20"/>
        </w:rPr>
        <w:t>na knihovní fond, na výpůjční, kulturní a vzdělávací činnost</w:t>
      </w:r>
      <w:r>
        <w:rPr>
          <w:sz w:val="20"/>
          <w:szCs w:val="20"/>
        </w:rPr>
        <w:t xml:space="preserve"> [</w:t>
      </w:r>
      <w:r w:rsidRPr="00943280">
        <w:rPr>
          <w:color w:val="0070C0"/>
          <w:sz w:val="20"/>
          <w:szCs w:val="20"/>
        </w:rPr>
        <w:t>ř. 6</w:t>
      </w:r>
      <w:r>
        <w:rPr>
          <w:sz w:val="20"/>
          <w:szCs w:val="20"/>
        </w:rPr>
        <w:t xml:space="preserve">], z nákladů </w:t>
      </w:r>
      <w:r w:rsidRPr="00547B3F">
        <w:rPr>
          <w:sz w:val="20"/>
          <w:szCs w:val="20"/>
        </w:rPr>
        <w:t>na prostory knihovny</w:t>
      </w:r>
      <w:r>
        <w:rPr>
          <w:sz w:val="20"/>
          <w:szCs w:val="20"/>
        </w:rPr>
        <w:t xml:space="preserve"> [</w:t>
      </w:r>
      <w:r w:rsidRPr="00943280">
        <w:rPr>
          <w:color w:val="0070C0"/>
          <w:sz w:val="20"/>
          <w:szCs w:val="20"/>
        </w:rPr>
        <w:t xml:space="preserve">ř. </w:t>
      </w:r>
      <w:r>
        <w:rPr>
          <w:color w:val="0070C0"/>
          <w:sz w:val="20"/>
          <w:szCs w:val="20"/>
        </w:rPr>
        <w:t>7</w:t>
      </w:r>
      <w:r>
        <w:rPr>
          <w:sz w:val="20"/>
          <w:szCs w:val="20"/>
        </w:rPr>
        <w:t>], z nákladů</w:t>
      </w:r>
      <w:r w:rsidRPr="00943280">
        <w:rPr>
          <w:sz w:val="20"/>
          <w:szCs w:val="20"/>
        </w:rPr>
        <w:t xml:space="preserve"> </w:t>
      </w:r>
      <w:r w:rsidRPr="00547B3F">
        <w:rPr>
          <w:sz w:val="20"/>
          <w:szCs w:val="20"/>
        </w:rPr>
        <w:t>personálních</w:t>
      </w:r>
      <w:r w:rsidRPr="00547B3F">
        <w:rPr>
          <w:sz w:val="20"/>
          <w:szCs w:val="20"/>
        </w:rPr>
        <w:tab/>
      </w:r>
      <w:r>
        <w:rPr>
          <w:sz w:val="20"/>
          <w:szCs w:val="20"/>
        </w:rPr>
        <w:t>[</w:t>
      </w:r>
      <w:r w:rsidRPr="00943280">
        <w:rPr>
          <w:color w:val="0070C0"/>
          <w:sz w:val="20"/>
          <w:szCs w:val="20"/>
        </w:rPr>
        <w:t xml:space="preserve">ř. </w:t>
      </w:r>
      <w:r>
        <w:rPr>
          <w:color w:val="0070C0"/>
          <w:sz w:val="20"/>
          <w:szCs w:val="20"/>
        </w:rPr>
        <w:t>8</w:t>
      </w:r>
      <w:r>
        <w:rPr>
          <w:sz w:val="20"/>
          <w:szCs w:val="20"/>
        </w:rPr>
        <w:t xml:space="preserve">] a z nákladů </w:t>
      </w:r>
      <w:r w:rsidRPr="00547B3F">
        <w:rPr>
          <w:sz w:val="20"/>
          <w:szCs w:val="20"/>
        </w:rPr>
        <w:t>režijních</w:t>
      </w:r>
      <w:r>
        <w:rPr>
          <w:sz w:val="20"/>
          <w:szCs w:val="20"/>
        </w:rPr>
        <w:t xml:space="preserve"> [</w:t>
      </w:r>
      <w:r w:rsidRPr="00943280">
        <w:rPr>
          <w:color w:val="0070C0"/>
          <w:sz w:val="20"/>
          <w:szCs w:val="20"/>
        </w:rPr>
        <w:t xml:space="preserve">ř. </w:t>
      </w:r>
      <w:r>
        <w:rPr>
          <w:color w:val="0070C0"/>
          <w:sz w:val="20"/>
          <w:szCs w:val="20"/>
        </w:rPr>
        <w:t>9</w:t>
      </w:r>
      <w:r>
        <w:rPr>
          <w:sz w:val="20"/>
          <w:szCs w:val="20"/>
        </w:rPr>
        <w:t>]</w:t>
      </w:r>
    </w:p>
    <w:p w:rsidR="003F5C3C" w:rsidRPr="009B6F3A" w:rsidRDefault="003F5C3C" w:rsidP="009B6F3A">
      <w:pPr>
        <w:pStyle w:val="Odstavecseseznamem"/>
        <w:numPr>
          <w:ilvl w:val="0"/>
          <w:numId w:val="1"/>
        </w:numPr>
        <w:tabs>
          <w:tab w:val="left" w:pos="1843"/>
        </w:tabs>
        <w:spacing w:before="60"/>
        <w:ind w:left="284" w:hanging="284"/>
        <w:contextualSpacing w:val="0"/>
        <w:rPr>
          <w:sz w:val="20"/>
          <w:szCs w:val="20"/>
        </w:rPr>
      </w:pPr>
      <w:r w:rsidRPr="009B6F3A">
        <w:rPr>
          <w:sz w:val="20"/>
          <w:szCs w:val="20"/>
        </w:rPr>
        <w:t>Data do řádku 6 (náklady na knihovní fond, na výpůjční, kulturní a vzdělávací činnost) přeneseny z listu „činnost")</w:t>
      </w:r>
    </w:p>
    <w:p w:rsidR="003F5C3C" w:rsidRPr="009B6F3A" w:rsidRDefault="003F5C3C" w:rsidP="009B6F3A">
      <w:pPr>
        <w:pStyle w:val="Odstavecseseznamem"/>
        <w:numPr>
          <w:ilvl w:val="0"/>
          <w:numId w:val="1"/>
        </w:numPr>
        <w:tabs>
          <w:tab w:val="left" w:pos="1843"/>
        </w:tabs>
        <w:spacing w:before="60"/>
        <w:ind w:left="284" w:hanging="284"/>
        <w:contextualSpacing w:val="0"/>
        <w:rPr>
          <w:sz w:val="20"/>
          <w:szCs w:val="20"/>
        </w:rPr>
      </w:pPr>
      <w:r w:rsidRPr="009B6F3A">
        <w:rPr>
          <w:sz w:val="20"/>
          <w:szCs w:val="20"/>
        </w:rPr>
        <w:t xml:space="preserve">Data do řádku 7 (náklady </w:t>
      </w:r>
      <w:r w:rsidR="002C6D43" w:rsidRPr="009B6F3A">
        <w:rPr>
          <w:sz w:val="20"/>
          <w:szCs w:val="20"/>
        </w:rPr>
        <w:t>na prostory knihovny rozpočtené podle pasportizačních proporcí</w:t>
      </w:r>
      <w:r w:rsidRPr="009B6F3A">
        <w:rPr>
          <w:sz w:val="20"/>
          <w:szCs w:val="20"/>
        </w:rPr>
        <w:t xml:space="preserve">) přeneseny z listu </w:t>
      </w:r>
      <w:r w:rsidR="002C6D43" w:rsidRPr="009B6F3A">
        <w:rPr>
          <w:sz w:val="20"/>
          <w:szCs w:val="20"/>
        </w:rPr>
        <w:t>„prostory</w:t>
      </w:r>
      <w:r w:rsidRPr="009B6F3A">
        <w:rPr>
          <w:sz w:val="20"/>
          <w:szCs w:val="20"/>
        </w:rPr>
        <w:t xml:space="preserve">") </w:t>
      </w:r>
    </w:p>
    <w:p w:rsidR="003F5C3C" w:rsidRPr="009B6F3A" w:rsidRDefault="003F5C3C" w:rsidP="009B6F3A">
      <w:pPr>
        <w:pStyle w:val="Odstavecseseznamem"/>
        <w:numPr>
          <w:ilvl w:val="0"/>
          <w:numId w:val="1"/>
        </w:numPr>
        <w:spacing w:before="60"/>
        <w:ind w:left="284" w:hanging="284"/>
        <w:contextualSpacing w:val="0"/>
        <w:rPr>
          <w:sz w:val="20"/>
          <w:szCs w:val="20"/>
        </w:rPr>
      </w:pPr>
      <w:r w:rsidRPr="009B6F3A">
        <w:rPr>
          <w:sz w:val="20"/>
          <w:szCs w:val="20"/>
        </w:rPr>
        <w:t xml:space="preserve">Data do řádku </w:t>
      </w:r>
      <w:r w:rsidR="002C6D43" w:rsidRPr="009B6F3A">
        <w:rPr>
          <w:sz w:val="20"/>
          <w:szCs w:val="20"/>
        </w:rPr>
        <w:t>8</w:t>
      </w:r>
      <w:r w:rsidRPr="009B6F3A">
        <w:rPr>
          <w:sz w:val="20"/>
          <w:szCs w:val="20"/>
        </w:rPr>
        <w:t xml:space="preserve"> (náklady </w:t>
      </w:r>
      <w:r w:rsidR="009B6F3A" w:rsidRPr="009B6F3A">
        <w:rPr>
          <w:sz w:val="20"/>
          <w:szCs w:val="20"/>
        </w:rPr>
        <w:t>personální</w:t>
      </w:r>
      <w:r w:rsidRPr="009B6F3A">
        <w:rPr>
          <w:sz w:val="20"/>
          <w:szCs w:val="20"/>
        </w:rPr>
        <w:t>) přeneseny z listu „</w:t>
      </w:r>
      <w:r w:rsidR="002C6D43" w:rsidRPr="009B6F3A">
        <w:rPr>
          <w:sz w:val="20"/>
          <w:szCs w:val="20"/>
        </w:rPr>
        <w:t>person</w:t>
      </w:r>
      <w:r w:rsidRPr="009B6F3A">
        <w:rPr>
          <w:sz w:val="20"/>
          <w:szCs w:val="20"/>
        </w:rPr>
        <w:t xml:space="preserve">") </w:t>
      </w:r>
    </w:p>
    <w:p w:rsidR="003F5C3C" w:rsidRDefault="003F5C3C" w:rsidP="009B6F3A">
      <w:pPr>
        <w:pStyle w:val="Odstavecseseznamem"/>
        <w:numPr>
          <w:ilvl w:val="0"/>
          <w:numId w:val="1"/>
        </w:numPr>
        <w:spacing w:before="60"/>
        <w:ind w:left="284" w:hanging="284"/>
        <w:contextualSpacing w:val="0"/>
        <w:rPr>
          <w:sz w:val="20"/>
          <w:szCs w:val="20"/>
        </w:rPr>
      </w:pPr>
      <w:r w:rsidRPr="009B6F3A">
        <w:rPr>
          <w:sz w:val="20"/>
          <w:szCs w:val="20"/>
        </w:rPr>
        <w:t xml:space="preserve">Data do řádku </w:t>
      </w:r>
      <w:r w:rsidR="002C6D43" w:rsidRPr="009B6F3A">
        <w:rPr>
          <w:sz w:val="20"/>
          <w:szCs w:val="20"/>
        </w:rPr>
        <w:t>9</w:t>
      </w:r>
      <w:r w:rsidRPr="009B6F3A">
        <w:rPr>
          <w:sz w:val="20"/>
          <w:szCs w:val="20"/>
        </w:rPr>
        <w:t xml:space="preserve"> (náklady </w:t>
      </w:r>
      <w:r w:rsidR="009B6F3A" w:rsidRPr="009B6F3A">
        <w:rPr>
          <w:sz w:val="20"/>
          <w:szCs w:val="20"/>
        </w:rPr>
        <w:t>režijní</w:t>
      </w:r>
      <w:r w:rsidRPr="009B6F3A">
        <w:rPr>
          <w:sz w:val="20"/>
          <w:szCs w:val="20"/>
        </w:rPr>
        <w:t>) přeneseny z listu „</w:t>
      </w:r>
      <w:r w:rsidR="002C6D43" w:rsidRPr="009B6F3A">
        <w:rPr>
          <w:sz w:val="20"/>
          <w:szCs w:val="20"/>
        </w:rPr>
        <w:t>režie</w:t>
      </w:r>
      <w:r w:rsidRPr="009B6F3A">
        <w:rPr>
          <w:sz w:val="20"/>
          <w:szCs w:val="20"/>
        </w:rPr>
        <w:t xml:space="preserve">") </w:t>
      </w:r>
    </w:p>
    <w:p w:rsidR="00547B3F" w:rsidRDefault="00147514" w:rsidP="003B5EBB">
      <w:pPr>
        <w:spacing w:before="120"/>
        <w:rPr>
          <w:sz w:val="20"/>
          <w:szCs w:val="20"/>
        </w:rPr>
      </w:pPr>
      <w:r w:rsidRPr="00943280">
        <w:rPr>
          <w:b/>
          <w:sz w:val="20"/>
          <w:szCs w:val="20"/>
        </w:rPr>
        <w:t>Podíl nákladů na jednotlivou službu z nákladů celkových</w:t>
      </w:r>
      <w:r w:rsidR="00943280" w:rsidRPr="00943280">
        <w:rPr>
          <w:b/>
          <w:sz w:val="20"/>
          <w:szCs w:val="20"/>
        </w:rPr>
        <w:t xml:space="preserve"> (v %)</w:t>
      </w:r>
      <w:r w:rsidR="00943280">
        <w:rPr>
          <w:sz w:val="20"/>
          <w:szCs w:val="20"/>
        </w:rPr>
        <w:t xml:space="preserve"> – [</w:t>
      </w:r>
      <w:r w:rsidR="00943280" w:rsidRPr="00147514">
        <w:rPr>
          <w:color w:val="0070C0"/>
          <w:sz w:val="20"/>
          <w:szCs w:val="20"/>
        </w:rPr>
        <w:t>ř. 1</w:t>
      </w:r>
      <w:r w:rsidR="00943280">
        <w:rPr>
          <w:color w:val="0070C0"/>
          <w:sz w:val="20"/>
          <w:szCs w:val="20"/>
        </w:rPr>
        <w:t>1</w:t>
      </w:r>
      <w:r w:rsidR="00943280">
        <w:rPr>
          <w:sz w:val="20"/>
          <w:szCs w:val="20"/>
        </w:rPr>
        <w:t>]</w:t>
      </w:r>
      <w:r w:rsidR="00943280" w:rsidRPr="00547B3F">
        <w:rPr>
          <w:sz w:val="20"/>
          <w:szCs w:val="20"/>
        </w:rPr>
        <w:t xml:space="preserve"> </w:t>
      </w:r>
      <w:r w:rsidR="00943280">
        <w:rPr>
          <w:sz w:val="20"/>
          <w:szCs w:val="20"/>
        </w:rPr>
        <w:t>– Odvozeno z </w:t>
      </w:r>
      <w:r w:rsidR="00943280" w:rsidRPr="00943280">
        <w:rPr>
          <w:color w:val="0070C0"/>
          <w:sz w:val="20"/>
          <w:szCs w:val="20"/>
        </w:rPr>
        <w:t>řádku 10</w:t>
      </w:r>
    </w:p>
    <w:p w:rsidR="009B6F3A" w:rsidRDefault="009B6F3A" w:rsidP="009B6F3A">
      <w:pPr>
        <w:spacing w:before="120"/>
        <w:rPr>
          <w:color w:val="0070C0"/>
          <w:sz w:val="20"/>
          <w:szCs w:val="20"/>
        </w:rPr>
      </w:pPr>
      <w:r w:rsidRPr="009B6F3A">
        <w:rPr>
          <w:b/>
          <w:sz w:val="20"/>
          <w:szCs w:val="20"/>
        </w:rPr>
        <w:t>Rozpočtení nákladů knihovny na jednotlivé poskytované služby v procentuálním vyjádření</w:t>
      </w:r>
      <w:r>
        <w:rPr>
          <w:sz w:val="20"/>
          <w:szCs w:val="20"/>
        </w:rPr>
        <w:t xml:space="preserve"> – celkově i ve čtyřech dílčích položkách (náklady </w:t>
      </w:r>
      <w:r w:rsidRPr="009B6F3A">
        <w:rPr>
          <w:sz w:val="20"/>
          <w:szCs w:val="20"/>
        </w:rPr>
        <w:t>na knihovní fond, na výpůjční</w:t>
      </w:r>
      <w:r>
        <w:rPr>
          <w:sz w:val="20"/>
          <w:szCs w:val="20"/>
        </w:rPr>
        <w:t xml:space="preserve">, kulturní a vzdělávací činnost; náklady </w:t>
      </w:r>
      <w:r w:rsidRPr="009B6F3A">
        <w:rPr>
          <w:sz w:val="20"/>
          <w:szCs w:val="20"/>
        </w:rPr>
        <w:t>na prostory knihovny</w:t>
      </w:r>
      <w:r>
        <w:rPr>
          <w:sz w:val="20"/>
          <w:szCs w:val="20"/>
        </w:rPr>
        <w:t xml:space="preserve">; náklady </w:t>
      </w:r>
      <w:r w:rsidRPr="009B6F3A">
        <w:rPr>
          <w:sz w:val="20"/>
          <w:szCs w:val="20"/>
        </w:rPr>
        <w:t>personální</w:t>
      </w:r>
      <w:r>
        <w:rPr>
          <w:sz w:val="20"/>
          <w:szCs w:val="20"/>
        </w:rPr>
        <w:t xml:space="preserve">; náklady </w:t>
      </w:r>
      <w:r w:rsidRPr="009B6F3A">
        <w:rPr>
          <w:sz w:val="20"/>
          <w:szCs w:val="20"/>
        </w:rPr>
        <w:t>režijní</w:t>
      </w:r>
      <w:r>
        <w:rPr>
          <w:sz w:val="20"/>
          <w:szCs w:val="20"/>
        </w:rPr>
        <w:t>) [</w:t>
      </w:r>
      <w:r w:rsidRPr="005878B5">
        <w:rPr>
          <w:color w:val="0070C0"/>
          <w:sz w:val="20"/>
          <w:szCs w:val="20"/>
        </w:rPr>
        <w:t>řádky 45 až 49</w:t>
      </w:r>
      <w:r>
        <w:rPr>
          <w:sz w:val="20"/>
          <w:szCs w:val="20"/>
        </w:rPr>
        <w:t>]</w:t>
      </w:r>
      <w:r w:rsidR="005878B5" w:rsidRPr="005878B5">
        <w:rPr>
          <w:sz w:val="20"/>
          <w:szCs w:val="20"/>
        </w:rPr>
        <w:t xml:space="preserve"> </w:t>
      </w:r>
      <w:r w:rsidR="005878B5">
        <w:rPr>
          <w:sz w:val="20"/>
          <w:szCs w:val="20"/>
        </w:rPr>
        <w:t>- odvozeno z </w:t>
      </w:r>
      <w:r w:rsidR="005878B5" w:rsidRPr="00943280">
        <w:rPr>
          <w:color w:val="0070C0"/>
          <w:sz w:val="20"/>
          <w:szCs w:val="20"/>
        </w:rPr>
        <w:t>řádk</w:t>
      </w:r>
      <w:r w:rsidR="005878B5">
        <w:rPr>
          <w:color w:val="0070C0"/>
          <w:sz w:val="20"/>
          <w:szCs w:val="20"/>
        </w:rPr>
        <w:t>ů 6 až</w:t>
      </w:r>
      <w:r w:rsidR="005878B5" w:rsidRPr="00943280">
        <w:rPr>
          <w:color w:val="0070C0"/>
          <w:sz w:val="20"/>
          <w:szCs w:val="20"/>
        </w:rPr>
        <w:t xml:space="preserve"> 10</w:t>
      </w:r>
    </w:p>
    <w:p w:rsidR="008348AC" w:rsidRDefault="009B7130" w:rsidP="009B6F3A">
      <w:pPr>
        <w:spacing w:before="120"/>
        <w:rPr>
          <w:sz w:val="20"/>
          <w:szCs w:val="20"/>
        </w:rPr>
      </w:pPr>
      <w:r>
        <w:rPr>
          <w:sz w:val="20"/>
          <w:szCs w:val="20"/>
        </w:rPr>
        <w:pict>
          <v:rect id="_x0000_i1028" style="width:0;height:1.5pt" o:hralign="center" o:hrstd="t" o:hr="t" fillcolor="gray" stroked="f"/>
        </w:pict>
      </w:r>
    </w:p>
    <w:p w:rsidR="003D2801" w:rsidRPr="009B6F3A" w:rsidRDefault="003D2801" w:rsidP="003D2801">
      <w:pPr>
        <w:spacing w:before="60"/>
        <w:rPr>
          <w:sz w:val="20"/>
          <w:szCs w:val="20"/>
        </w:rPr>
      </w:pPr>
      <w:r>
        <w:rPr>
          <w:sz w:val="20"/>
          <w:szCs w:val="20"/>
        </w:rPr>
        <w:t xml:space="preserve">V listech „činnost“, „prostory“, „person“ a „režie“ vstupují do analýzy již </w:t>
      </w:r>
      <w:r w:rsidR="008348AC" w:rsidRPr="008302B7">
        <w:rPr>
          <w:sz w:val="20"/>
          <w:szCs w:val="20"/>
        </w:rPr>
        <w:t>náklad</w:t>
      </w:r>
      <w:r>
        <w:rPr>
          <w:sz w:val="20"/>
          <w:szCs w:val="20"/>
        </w:rPr>
        <w:t>y</w:t>
      </w:r>
      <w:r w:rsidR="008348AC" w:rsidRPr="008302B7">
        <w:rPr>
          <w:sz w:val="20"/>
          <w:szCs w:val="20"/>
        </w:rPr>
        <w:t xml:space="preserve"> v analytickém členění</w:t>
      </w:r>
      <w:r>
        <w:rPr>
          <w:sz w:val="20"/>
          <w:szCs w:val="20"/>
        </w:rPr>
        <w:t xml:space="preserve"> podle tzv. účetní osnovy. Jde o cca 100 standardních účetních položek, které zahrnují všechny </w:t>
      </w:r>
      <w:r w:rsidRPr="003D2801">
        <w:rPr>
          <w:sz w:val="20"/>
          <w:szCs w:val="20"/>
        </w:rPr>
        <w:t>náklady</w:t>
      </w:r>
      <w:r>
        <w:rPr>
          <w:sz w:val="20"/>
          <w:szCs w:val="20"/>
        </w:rPr>
        <w:t xml:space="preserve"> knihovny (neobsahují samozřejmě náklady na</w:t>
      </w:r>
      <w:r w:rsidRPr="003D2801">
        <w:rPr>
          <w:sz w:val="20"/>
          <w:szCs w:val="20"/>
        </w:rPr>
        <w:t xml:space="preserve"> účelové akce, projekty, které nesouvisí s provozem knihovny</w:t>
      </w:r>
      <w:r>
        <w:rPr>
          <w:sz w:val="20"/>
          <w:szCs w:val="20"/>
        </w:rPr>
        <w:t>).</w:t>
      </w:r>
    </w:p>
    <w:p w:rsidR="009B6F3A" w:rsidRDefault="009B7130" w:rsidP="003B5EBB">
      <w:pPr>
        <w:spacing w:before="120"/>
        <w:rPr>
          <w:sz w:val="20"/>
          <w:szCs w:val="20"/>
        </w:rPr>
      </w:pPr>
      <w:r>
        <w:rPr>
          <w:sz w:val="20"/>
          <w:szCs w:val="20"/>
        </w:rPr>
        <w:pict>
          <v:rect id="_x0000_i1029" style="width:0;height:1.5pt" o:hralign="center" o:hrstd="t" o:hr="t" fillcolor="gray" stroked="f"/>
        </w:pict>
      </w:r>
    </w:p>
    <w:p w:rsidR="009B6F3A" w:rsidRDefault="009B6F3A" w:rsidP="003B5EBB">
      <w:pPr>
        <w:spacing w:before="120"/>
        <w:rPr>
          <w:sz w:val="20"/>
          <w:szCs w:val="20"/>
        </w:rPr>
      </w:pPr>
    </w:p>
    <w:p w:rsidR="005878B5" w:rsidRDefault="005878B5" w:rsidP="003F5C3C">
      <w:pPr>
        <w:tabs>
          <w:tab w:val="left" w:pos="1843"/>
        </w:tabs>
        <w:spacing w:after="120"/>
        <w:ind w:left="1843" w:hanging="1843"/>
        <w:rPr>
          <w:sz w:val="20"/>
          <w:szCs w:val="20"/>
        </w:rPr>
      </w:pPr>
      <w:r w:rsidRPr="005878B5">
        <w:rPr>
          <w:b/>
          <w:sz w:val="32"/>
          <w:szCs w:val="32"/>
        </w:rPr>
        <w:t>l</w:t>
      </w:r>
      <w:r w:rsidR="003F5C3C" w:rsidRPr="005878B5">
        <w:rPr>
          <w:b/>
          <w:sz w:val="32"/>
          <w:szCs w:val="32"/>
        </w:rPr>
        <w:t xml:space="preserve">ist </w:t>
      </w:r>
      <w:r w:rsidR="003F5C3C" w:rsidRPr="005878B5">
        <w:rPr>
          <w:b/>
          <w:color w:val="C00000"/>
          <w:sz w:val="32"/>
          <w:szCs w:val="32"/>
        </w:rPr>
        <w:t>„činnost"</w:t>
      </w:r>
      <w:r w:rsidR="003F5C3C" w:rsidRPr="008302B7">
        <w:rPr>
          <w:sz w:val="20"/>
          <w:szCs w:val="20"/>
        </w:rPr>
        <w:tab/>
      </w:r>
    </w:p>
    <w:p w:rsidR="003F5C3C" w:rsidRDefault="005878B5" w:rsidP="005878B5">
      <w:pPr>
        <w:spacing w:after="120"/>
        <w:rPr>
          <w:sz w:val="20"/>
          <w:szCs w:val="20"/>
        </w:rPr>
      </w:pPr>
      <w:r>
        <w:rPr>
          <w:sz w:val="20"/>
          <w:szCs w:val="20"/>
        </w:rPr>
        <w:t>R</w:t>
      </w:r>
      <w:r w:rsidRPr="008302B7">
        <w:rPr>
          <w:sz w:val="20"/>
          <w:szCs w:val="20"/>
        </w:rPr>
        <w:t>ozpoč</w:t>
      </w:r>
      <w:r>
        <w:rPr>
          <w:sz w:val="20"/>
          <w:szCs w:val="20"/>
        </w:rPr>
        <w:t>ítává</w:t>
      </w:r>
      <w:r w:rsidRPr="008302B7">
        <w:rPr>
          <w:sz w:val="20"/>
          <w:szCs w:val="20"/>
        </w:rPr>
        <w:t xml:space="preserve"> na jednotlivé služby knihovny</w:t>
      </w:r>
      <w:r w:rsidRPr="005878B5">
        <w:rPr>
          <w:sz w:val="20"/>
          <w:szCs w:val="20"/>
        </w:rPr>
        <w:t xml:space="preserve"> </w:t>
      </w:r>
      <w:r>
        <w:rPr>
          <w:sz w:val="20"/>
          <w:szCs w:val="20"/>
        </w:rPr>
        <w:t xml:space="preserve">(viz </w:t>
      </w:r>
      <w:r w:rsidRPr="001F123D">
        <w:rPr>
          <w:sz w:val="20"/>
          <w:szCs w:val="20"/>
          <w:u w:val="single"/>
        </w:rPr>
        <w:t>Struktura služeb</w:t>
      </w:r>
      <w:r w:rsidRPr="005878B5">
        <w:rPr>
          <w:sz w:val="20"/>
          <w:szCs w:val="20"/>
        </w:rPr>
        <w:t>) všechny náklady</w:t>
      </w:r>
      <w:r>
        <w:rPr>
          <w:sz w:val="20"/>
          <w:szCs w:val="20"/>
        </w:rPr>
        <w:t xml:space="preserve">, které je možno vztáhnout na </w:t>
      </w:r>
      <w:r w:rsidRPr="008302B7">
        <w:rPr>
          <w:sz w:val="20"/>
          <w:szCs w:val="20"/>
        </w:rPr>
        <w:t xml:space="preserve">knihovní fond </w:t>
      </w:r>
      <w:r>
        <w:rPr>
          <w:sz w:val="20"/>
          <w:szCs w:val="20"/>
        </w:rPr>
        <w:t>a na výpůjční a informační č</w:t>
      </w:r>
      <w:r w:rsidR="003F5C3C" w:rsidRPr="008302B7">
        <w:rPr>
          <w:sz w:val="20"/>
          <w:szCs w:val="20"/>
        </w:rPr>
        <w:t xml:space="preserve">innost </w:t>
      </w:r>
      <w:r>
        <w:rPr>
          <w:sz w:val="20"/>
          <w:szCs w:val="20"/>
        </w:rPr>
        <w:t>knihovny. Rozpo</w:t>
      </w:r>
      <w:r w:rsidR="00216763">
        <w:rPr>
          <w:sz w:val="20"/>
          <w:szCs w:val="20"/>
        </w:rPr>
        <w:t>č</w:t>
      </w:r>
      <w:r>
        <w:rPr>
          <w:sz w:val="20"/>
          <w:szCs w:val="20"/>
        </w:rPr>
        <w:t>tení se týká</w:t>
      </w:r>
      <w:r w:rsidR="003F5C3C" w:rsidRPr="008302B7">
        <w:rPr>
          <w:sz w:val="20"/>
          <w:szCs w:val="20"/>
        </w:rPr>
        <w:t xml:space="preserve"> </w:t>
      </w:r>
      <w:r w:rsidR="00216763">
        <w:rPr>
          <w:sz w:val="20"/>
          <w:szCs w:val="20"/>
        </w:rPr>
        <w:t>těchto položek</w:t>
      </w:r>
      <w:r w:rsidR="00A17F72" w:rsidRPr="00A17F72">
        <w:rPr>
          <w:sz w:val="20"/>
          <w:szCs w:val="20"/>
        </w:rPr>
        <w:t xml:space="preserve"> účtového rozvrhu</w:t>
      </w:r>
      <w:r w:rsidR="00A17F72">
        <w:rPr>
          <w:sz w:val="20"/>
          <w:szCs w:val="20"/>
        </w:rPr>
        <w:t>:</w:t>
      </w:r>
    </w:p>
    <w:p w:rsidR="006A2A94" w:rsidRPr="00680DAF" w:rsidRDefault="006A2A94" w:rsidP="00D00309">
      <w:pPr>
        <w:spacing w:after="60"/>
        <w:rPr>
          <w:b/>
          <w:sz w:val="20"/>
          <w:szCs w:val="20"/>
        </w:rPr>
      </w:pPr>
      <w:r w:rsidRPr="00680DAF">
        <w:rPr>
          <w:b/>
          <w:sz w:val="20"/>
          <w:szCs w:val="20"/>
        </w:rPr>
        <w:t>a)</w:t>
      </w:r>
    </w:p>
    <w:p w:rsidR="00A17F72" w:rsidRPr="00A17F72" w:rsidRDefault="00A17F72" w:rsidP="00D00309">
      <w:pPr>
        <w:spacing w:after="60"/>
        <w:rPr>
          <w:sz w:val="20"/>
          <w:szCs w:val="20"/>
        </w:rPr>
      </w:pPr>
      <w:r w:rsidRPr="00A17F72">
        <w:rPr>
          <w:sz w:val="20"/>
          <w:szCs w:val="20"/>
        </w:rPr>
        <w:t>5010310</w:t>
      </w:r>
      <w:r w:rsidR="00D00309">
        <w:rPr>
          <w:sz w:val="20"/>
          <w:szCs w:val="20"/>
        </w:rPr>
        <w:t xml:space="preserve"> - akvizice </w:t>
      </w:r>
      <w:r w:rsidRPr="00A17F72">
        <w:rPr>
          <w:sz w:val="20"/>
          <w:szCs w:val="20"/>
        </w:rPr>
        <w:t>knih, časopis</w:t>
      </w:r>
      <w:r w:rsidR="00D00309">
        <w:rPr>
          <w:sz w:val="20"/>
          <w:szCs w:val="20"/>
        </w:rPr>
        <w:t>ů</w:t>
      </w:r>
      <w:r w:rsidRPr="00A17F72">
        <w:rPr>
          <w:sz w:val="20"/>
          <w:szCs w:val="20"/>
        </w:rPr>
        <w:t xml:space="preserve">, hudebnin, </w:t>
      </w:r>
      <w:r w:rsidR="00D00309">
        <w:rPr>
          <w:sz w:val="20"/>
          <w:szCs w:val="20"/>
        </w:rPr>
        <w:t xml:space="preserve">jiných </w:t>
      </w:r>
      <w:r w:rsidRPr="00A17F72">
        <w:rPr>
          <w:sz w:val="20"/>
          <w:szCs w:val="20"/>
        </w:rPr>
        <w:t xml:space="preserve">tiskovin </w:t>
      </w:r>
      <w:r w:rsidR="00D00309">
        <w:rPr>
          <w:sz w:val="20"/>
          <w:szCs w:val="20"/>
        </w:rPr>
        <w:t xml:space="preserve">a dalších kn. jednotek </w:t>
      </w:r>
      <w:r w:rsidRPr="00A17F72">
        <w:rPr>
          <w:sz w:val="20"/>
          <w:szCs w:val="20"/>
        </w:rPr>
        <w:t xml:space="preserve">(bez </w:t>
      </w:r>
      <w:r w:rsidR="00D00309">
        <w:rPr>
          <w:sz w:val="20"/>
          <w:szCs w:val="20"/>
        </w:rPr>
        <w:t>databází</w:t>
      </w:r>
      <w:r w:rsidRPr="00A17F72">
        <w:rPr>
          <w:sz w:val="20"/>
          <w:szCs w:val="20"/>
        </w:rPr>
        <w:t>)</w:t>
      </w:r>
    </w:p>
    <w:p w:rsidR="00A17F72" w:rsidRPr="00A17F72" w:rsidRDefault="00A17F72" w:rsidP="00D00309">
      <w:pPr>
        <w:spacing w:after="60"/>
        <w:rPr>
          <w:sz w:val="20"/>
          <w:szCs w:val="20"/>
        </w:rPr>
      </w:pPr>
      <w:r w:rsidRPr="00A17F72">
        <w:rPr>
          <w:sz w:val="20"/>
          <w:szCs w:val="20"/>
        </w:rPr>
        <w:t>5010380</w:t>
      </w:r>
      <w:r>
        <w:rPr>
          <w:sz w:val="20"/>
          <w:szCs w:val="20"/>
        </w:rPr>
        <w:t xml:space="preserve"> - </w:t>
      </w:r>
      <w:r w:rsidRPr="00A17F72">
        <w:rPr>
          <w:sz w:val="20"/>
          <w:szCs w:val="20"/>
        </w:rPr>
        <w:t>označující a ochranné prvky</w:t>
      </w:r>
    </w:p>
    <w:p w:rsidR="00A17F72" w:rsidRPr="00A17F72" w:rsidRDefault="00A17F72" w:rsidP="00D00309">
      <w:pPr>
        <w:spacing w:after="60"/>
        <w:rPr>
          <w:sz w:val="20"/>
          <w:szCs w:val="20"/>
        </w:rPr>
      </w:pPr>
      <w:r w:rsidRPr="00A17F72">
        <w:rPr>
          <w:sz w:val="20"/>
          <w:szCs w:val="20"/>
        </w:rPr>
        <w:t>5010420</w:t>
      </w:r>
      <w:r>
        <w:rPr>
          <w:sz w:val="20"/>
          <w:szCs w:val="20"/>
        </w:rPr>
        <w:t xml:space="preserve"> - </w:t>
      </w:r>
      <w:r w:rsidRPr="00A17F72">
        <w:rPr>
          <w:sz w:val="20"/>
          <w:szCs w:val="20"/>
        </w:rPr>
        <w:t>rozřaďovače</w:t>
      </w:r>
    </w:p>
    <w:p w:rsidR="00A17F72" w:rsidRPr="00A17F72" w:rsidRDefault="00A17F72" w:rsidP="00D00309">
      <w:pPr>
        <w:spacing w:after="60"/>
        <w:rPr>
          <w:sz w:val="20"/>
          <w:szCs w:val="20"/>
        </w:rPr>
      </w:pPr>
      <w:r w:rsidRPr="00A17F72">
        <w:rPr>
          <w:sz w:val="20"/>
          <w:szCs w:val="20"/>
        </w:rPr>
        <w:t>5010540</w:t>
      </w:r>
      <w:r>
        <w:rPr>
          <w:sz w:val="20"/>
          <w:szCs w:val="20"/>
        </w:rPr>
        <w:t xml:space="preserve"> - </w:t>
      </w:r>
      <w:r w:rsidRPr="00A17F72">
        <w:rPr>
          <w:sz w:val="20"/>
          <w:szCs w:val="20"/>
        </w:rPr>
        <w:t>materiál pro zpracování knižního fondu</w:t>
      </w:r>
    </w:p>
    <w:p w:rsidR="00A17F72" w:rsidRDefault="00A17F72" w:rsidP="00D00309">
      <w:pPr>
        <w:spacing w:after="60"/>
        <w:rPr>
          <w:sz w:val="20"/>
          <w:szCs w:val="20"/>
        </w:rPr>
      </w:pPr>
      <w:r w:rsidRPr="00A17F72">
        <w:rPr>
          <w:sz w:val="20"/>
          <w:szCs w:val="20"/>
        </w:rPr>
        <w:t>5180370</w:t>
      </w:r>
      <w:r>
        <w:rPr>
          <w:sz w:val="20"/>
          <w:szCs w:val="20"/>
        </w:rPr>
        <w:t xml:space="preserve"> - </w:t>
      </w:r>
      <w:r w:rsidRPr="00A17F72">
        <w:rPr>
          <w:sz w:val="20"/>
          <w:szCs w:val="20"/>
        </w:rPr>
        <w:t>vazby a převazby knih</w:t>
      </w:r>
    </w:p>
    <w:p w:rsidR="008242E0" w:rsidRDefault="006A2A94" w:rsidP="008242E0">
      <w:pPr>
        <w:spacing w:after="60"/>
        <w:rPr>
          <w:sz w:val="20"/>
          <w:szCs w:val="20"/>
        </w:rPr>
      </w:pPr>
      <w:r>
        <w:rPr>
          <w:sz w:val="20"/>
          <w:szCs w:val="20"/>
        </w:rPr>
        <w:t>V</w:t>
      </w:r>
      <w:r w:rsidR="008242E0">
        <w:rPr>
          <w:sz w:val="20"/>
          <w:szCs w:val="20"/>
        </w:rPr>
        <w:t xml:space="preserve">šechny tyto položky se rozpočítávají na služby č. </w:t>
      </w:r>
      <w:r w:rsidR="00A97BEA">
        <w:rPr>
          <w:sz w:val="20"/>
          <w:szCs w:val="20"/>
        </w:rPr>
        <w:t>(</w:t>
      </w:r>
      <w:r w:rsidR="008242E0">
        <w:rPr>
          <w:sz w:val="20"/>
          <w:szCs w:val="20"/>
        </w:rPr>
        <w:t>1</w:t>
      </w:r>
      <w:r w:rsidR="00A97BEA">
        <w:rPr>
          <w:sz w:val="20"/>
          <w:szCs w:val="20"/>
        </w:rPr>
        <w:t>)</w:t>
      </w:r>
      <w:r w:rsidR="008242E0">
        <w:rPr>
          <w:sz w:val="20"/>
          <w:szCs w:val="20"/>
        </w:rPr>
        <w:t xml:space="preserve"> až </w:t>
      </w:r>
      <w:r w:rsidR="00A97BEA">
        <w:rPr>
          <w:sz w:val="20"/>
          <w:szCs w:val="20"/>
        </w:rPr>
        <w:t>(</w:t>
      </w:r>
      <w:r w:rsidR="008242E0">
        <w:rPr>
          <w:sz w:val="20"/>
          <w:szCs w:val="20"/>
        </w:rPr>
        <w:t>9</w:t>
      </w:r>
      <w:r w:rsidR="00A97BEA">
        <w:rPr>
          <w:sz w:val="20"/>
          <w:szCs w:val="20"/>
        </w:rPr>
        <w:t>)</w:t>
      </w:r>
      <w:r w:rsidR="008242E0">
        <w:rPr>
          <w:sz w:val="20"/>
          <w:szCs w:val="20"/>
        </w:rPr>
        <w:t xml:space="preserve"> podle proporcí daných</w:t>
      </w:r>
      <w:r w:rsidR="0096081D">
        <w:rPr>
          <w:sz w:val="20"/>
          <w:szCs w:val="20"/>
        </w:rPr>
        <w:t xml:space="preserve"> pasportizací prostor – </w:t>
      </w:r>
      <w:r>
        <w:rPr>
          <w:sz w:val="20"/>
          <w:szCs w:val="20"/>
        </w:rPr>
        <w:t xml:space="preserve">použité proporce přeneseny z listu </w:t>
      </w:r>
      <w:r w:rsidR="0096081D">
        <w:rPr>
          <w:sz w:val="20"/>
          <w:szCs w:val="20"/>
        </w:rPr>
        <w:t>„podíly“</w:t>
      </w:r>
      <w:r w:rsidR="00050EF4">
        <w:rPr>
          <w:sz w:val="20"/>
          <w:szCs w:val="20"/>
        </w:rPr>
        <w:t xml:space="preserve"> [</w:t>
      </w:r>
      <w:r w:rsidR="00050EF4" w:rsidRPr="00050EF4">
        <w:rPr>
          <w:color w:val="0070C0"/>
          <w:sz w:val="20"/>
          <w:szCs w:val="20"/>
        </w:rPr>
        <w:t>ř. 93</w:t>
      </w:r>
      <w:r w:rsidR="00050EF4">
        <w:rPr>
          <w:sz w:val="20"/>
          <w:szCs w:val="20"/>
        </w:rPr>
        <w:t>]</w:t>
      </w:r>
      <w:r>
        <w:rPr>
          <w:sz w:val="20"/>
          <w:szCs w:val="20"/>
        </w:rPr>
        <w:t>.</w:t>
      </w:r>
    </w:p>
    <w:p w:rsidR="006A2A94" w:rsidRDefault="006A2A94" w:rsidP="008242E0">
      <w:pPr>
        <w:spacing w:after="60"/>
        <w:rPr>
          <w:sz w:val="20"/>
          <w:szCs w:val="20"/>
        </w:rPr>
      </w:pPr>
    </w:p>
    <w:p w:rsidR="008242E0" w:rsidRPr="00680DAF" w:rsidRDefault="006A2A94" w:rsidP="008242E0">
      <w:pPr>
        <w:spacing w:after="60"/>
        <w:rPr>
          <w:b/>
          <w:sz w:val="20"/>
          <w:szCs w:val="20"/>
        </w:rPr>
      </w:pPr>
      <w:r w:rsidRPr="00680DAF">
        <w:rPr>
          <w:b/>
          <w:sz w:val="20"/>
          <w:szCs w:val="20"/>
        </w:rPr>
        <w:t>b)</w:t>
      </w:r>
    </w:p>
    <w:p w:rsidR="008242E0" w:rsidRPr="00A17F72" w:rsidRDefault="008242E0" w:rsidP="0096081D">
      <w:pPr>
        <w:spacing w:after="60"/>
        <w:rPr>
          <w:sz w:val="20"/>
          <w:szCs w:val="20"/>
        </w:rPr>
      </w:pPr>
      <w:r w:rsidRPr="00A17F72">
        <w:rPr>
          <w:sz w:val="20"/>
          <w:szCs w:val="20"/>
        </w:rPr>
        <w:t>5010310</w:t>
      </w:r>
      <w:r>
        <w:rPr>
          <w:sz w:val="20"/>
          <w:szCs w:val="20"/>
        </w:rPr>
        <w:t xml:space="preserve"> - akvizice </w:t>
      </w:r>
      <w:r w:rsidRPr="00A17F72">
        <w:rPr>
          <w:sz w:val="20"/>
          <w:szCs w:val="20"/>
        </w:rPr>
        <w:t>databáz</w:t>
      </w:r>
      <w:r>
        <w:rPr>
          <w:sz w:val="20"/>
          <w:szCs w:val="20"/>
        </w:rPr>
        <w:t>í</w:t>
      </w:r>
      <w:r w:rsidR="0096081D">
        <w:rPr>
          <w:sz w:val="20"/>
          <w:szCs w:val="20"/>
        </w:rPr>
        <w:t xml:space="preserve"> – rozpočteno </w:t>
      </w:r>
      <w:r w:rsidR="0096081D" w:rsidRPr="0096081D">
        <w:rPr>
          <w:sz w:val="20"/>
          <w:szCs w:val="20"/>
        </w:rPr>
        <w:t xml:space="preserve">dle </w:t>
      </w:r>
      <w:r w:rsidR="0096081D">
        <w:rPr>
          <w:sz w:val="20"/>
          <w:szCs w:val="20"/>
        </w:rPr>
        <w:t xml:space="preserve">odborného </w:t>
      </w:r>
      <w:r w:rsidR="0096081D" w:rsidRPr="0096081D">
        <w:rPr>
          <w:sz w:val="20"/>
          <w:szCs w:val="20"/>
        </w:rPr>
        <w:t>odhadu</w:t>
      </w:r>
      <w:r w:rsidR="0096081D">
        <w:rPr>
          <w:sz w:val="20"/>
          <w:szCs w:val="20"/>
        </w:rPr>
        <w:t xml:space="preserve"> mezi </w:t>
      </w:r>
      <w:r w:rsidR="0096081D" w:rsidRPr="0096081D">
        <w:rPr>
          <w:sz w:val="20"/>
          <w:szCs w:val="20"/>
        </w:rPr>
        <w:t>Digitální služby prezenční (6)</w:t>
      </w:r>
      <w:r w:rsidR="0096081D">
        <w:rPr>
          <w:sz w:val="20"/>
          <w:szCs w:val="20"/>
        </w:rPr>
        <w:t xml:space="preserve"> a d</w:t>
      </w:r>
      <w:r w:rsidR="0096081D" w:rsidRPr="0096081D">
        <w:rPr>
          <w:sz w:val="20"/>
          <w:szCs w:val="20"/>
        </w:rPr>
        <w:t xml:space="preserve">igitální služby </w:t>
      </w:r>
      <w:r w:rsidR="00DB0F86" w:rsidRPr="00DB0F86">
        <w:rPr>
          <w:sz w:val="20"/>
          <w:szCs w:val="20"/>
        </w:rPr>
        <w:t xml:space="preserve">se vzdáleným přístupem </w:t>
      </w:r>
      <w:r w:rsidR="0096081D" w:rsidRPr="0096081D">
        <w:rPr>
          <w:sz w:val="20"/>
          <w:szCs w:val="20"/>
        </w:rPr>
        <w:t>(7)</w:t>
      </w:r>
      <w:r w:rsidR="00035850">
        <w:rPr>
          <w:sz w:val="20"/>
          <w:szCs w:val="20"/>
        </w:rPr>
        <w:t xml:space="preserve"> – </w:t>
      </w:r>
      <w:r w:rsidR="006A2A94">
        <w:rPr>
          <w:sz w:val="20"/>
          <w:szCs w:val="20"/>
        </w:rPr>
        <w:t xml:space="preserve">použité </w:t>
      </w:r>
      <w:r w:rsidR="00035850">
        <w:rPr>
          <w:sz w:val="20"/>
          <w:szCs w:val="20"/>
        </w:rPr>
        <w:t xml:space="preserve">proporce </w:t>
      </w:r>
      <w:r w:rsidR="006A2A94">
        <w:rPr>
          <w:sz w:val="20"/>
          <w:szCs w:val="20"/>
        </w:rPr>
        <w:t>přeneseny z</w:t>
      </w:r>
      <w:r w:rsidR="00035850">
        <w:rPr>
          <w:sz w:val="20"/>
          <w:szCs w:val="20"/>
        </w:rPr>
        <w:t> listu „data“</w:t>
      </w:r>
    </w:p>
    <w:p w:rsidR="008242E0" w:rsidRDefault="008242E0" w:rsidP="00D00309">
      <w:pPr>
        <w:spacing w:after="60"/>
        <w:rPr>
          <w:sz w:val="20"/>
          <w:szCs w:val="20"/>
        </w:rPr>
      </w:pPr>
    </w:p>
    <w:p w:rsidR="006A2A94" w:rsidRPr="00680DAF" w:rsidRDefault="006A2A94" w:rsidP="00D00309">
      <w:pPr>
        <w:spacing w:after="60"/>
        <w:rPr>
          <w:b/>
          <w:sz w:val="20"/>
          <w:szCs w:val="20"/>
        </w:rPr>
      </w:pPr>
      <w:r w:rsidRPr="00680DAF">
        <w:rPr>
          <w:b/>
          <w:sz w:val="20"/>
          <w:szCs w:val="20"/>
        </w:rPr>
        <w:t>c)</w:t>
      </w:r>
    </w:p>
    <w:p w:rsidR="00A17F72" w:rsidRPr="00A17F72" w:rsidRDefault="00A17F72" w:rsidP="00D00309">
      <w:pPr>
        <w:spacing w:after="60"/>
        <w:rPr>
          <w:sz w:val="20"/>
          <w:szCs w:val="20"/>
        </w:rPr>
      </w:pPr>
      <w:r w:rsidRPr="00A17F72">
        <w:rPr>
          <w:sz w:val="20"/>
          <w:szCs w:val="20"/>
        </w:rPr>
        <w:t>5010450</w:t>
      </w:r>
      <w:r>
        <w:rPr>
          <w:sz w:val="20"/>
          <w:szCs w:val="20"/>
        </w:rPr>
        <w:t xml:space="preserve"> - </w:t>
      </w:r>
      <w:r w:rsidRPr="00A17F72">
        <w:rPr>
          <w:sz w:val="20"/>
          <w:szCs w:val="20"/>
        </w:rPr>
        <w:t>materiál a občerst</w:t>
      </w:r>
      <w:r w:rsidR="00B27801">
        <w:rPr>
          <w:sz w:val="20"/>
          <w:szCs w:val="20"/>
        </w:rPr>
        <w:t>vení</w:t>
      </w:r>
      <w:r w:rsidRPr="00A17F72">
        <w:rPr>
          <w:sz w:val="20"/>
          <w:szCs w:val="20"/>
        </w:rPr>
        <w:t xml:space="preserve"> </w:t>
      </w:r>
      <w:r w:rsidR="00B27801">
        <w:rPr>
          <w:sz w:val="20"/>
          <w:szCs w:val="20"/>
        </w:rPr>
        <w:t>pro</w:t>
      </w:r>
      <w:r w:rsidRPr="00A17F72">
        <w:rPr>
          <w:sz w:val="20"/>
          <w:szCs w:val="20"/>
        </w:rPr>
        <w:t xml:space="preserve"> zajištění kultur</w:t>
      </w:r>
      <w:r w:rsidR="00B27801">
        <w:rPr>
          <w:sz w:val="20"/>
          <w:szCs w:val="20"/>
        </w:rPr>
        <w:t>ních</w:t>
      </w:r>
      <w:r w:rsidRPr="00A17F72">
        <w:rPr>
          <w:sz w:val="20"/>
          <w:szCs w:val="20"/>
        </w:rPr>
        <w:t xml:space="preserve"> a vzděláv</w:t>
      </w:r>
      <w:r w:rsidR="00B27801">
        <w:rPr>
          <w:sz w:val="20"/>
          <w:szCs w:val="20"/>
        </w:rPr>
        <w:t>acích</w:t>
      </w:r>
      <w:r w:rsidRPr="00A17F72">
        <w:rPr>
          <w:sz w:val="20"/>
          <w:szCs w:val="20"/>
        </w:rPr>
        <w:t xml:space="preserve"> akcí</w:t>
      </w:r>
    </w:p>
    <w:p w:rsidR="00A17F72" w:rsidRPr="00A17F72" w:rsidRDefault="00A17F72" w:rsidP="00D00309">
      <w:pPr>
        <w:spacing w:after="60"/>
        <w:rPr>
          <w:sz w:val="20"/>
          <w:szCs w:val="20"/>
        </w:rPr>
      </w:pPr>
      <w:r w:rsidRPr="00A17F72">
        <w:rPr>
          <w:sz w:val="20"/>
          <w:szCs w:val="20"/>
        </w:rPr>
        <w:lastRenderedPageBreak/>
        <w:t>5180312</w:t>
      </w:r>
      <w:r>
        <w:rPr>
          <w:sz w:val="20"/>
          <w:szCs w:val="20"/>
        </w:rPr>
        <w:t xml:space="preserve"> - </w:t>
      </w:r>
      <w:r w:rsidRPr="00A17F72">
        <w:rPr>
          <w:sz w:val="20"/>
          <w:szCs w:val="20"/>
        </w:rPr>
        <w:t>půjčovné za filmy</w:t>
      </w:r>
    </w:p>
    <w:p w:rsidR="00A17F72" w:rsidRPr="00A17F72" w:rsidRDefault="00A17F72" w:rsidP="00D00309">
      <w:pPr>
        <w:spacing w:after="60"/>
        <w:rPr>
          <w:sz w:val="20"/>
          <w:szCs w:val="20"/>
        </w:rPr>
      </w:pPr>
      <w:r w:rsidRPr="00A17F72">
        <w:rPr>
          <w:sz w:val="20"/>
          <w:szCs w:val="20"/>
        </w:rPr>
        <w:t>5180400</w:t>
      </w:r>
      <w:r>
        <w:rPr>
          <w:sz w:val="20"/>
          <w:szCs w:val="20"/>
        </w:rPr>
        <w:t xml:space="preserve"> - </w:t>
      </w:r>
      <w:r w:rsidRPr="00A17F72">
        <w:rPr>
          <w:sz w:val="20"/>
          <w:szCs w:val="20"/>
        </w:rPr>
        <w:t>umělecké honoráře, přednášky, aj.</w:t>
      </w:r>
    </w:p>
    <w:p w:rsidR="00A17F72" w:rsidRDefault="00A17F72" w:rsidP="00D00309">
      <w:pPr>
        <w:spacing w:after="60"/>
        <w:rPr>
          <w:sz w:val="20"/>
          <w:szCs w:val="20"/>
        </w:rPr>
      </w:pPr>
      <w:r w:rsidRPr="00A17F72">
        <w:rPr>
          <w:sz w:val="20"/>
          <w:szCs w:val="20"/>
        </w:rPr>
        <w:t>5380330</w:t>
      </w:r>
      <w:r>
        <w:rPr>
          <w:sz w:val="20"/>
          <w:szCs w:val="20"/>
        </w:rPr>
        <w:t xml:space="preserve"> - </w:t>
      </w:r>
      <w:r w:rsidRPr="00A17F72">
        <w:rPr>
          <w:sz w:val="20"/>
          <w:szCs w:val="20"/>
        </w:rPr>
        <w:t>ostatní poplatky (OSA, aj.)</w:t>
      </w:r>
    </w:p>
    <w:p w:rsidR="006A2A94" w:rsidRDefault="006A2A94" w:rsidP="006A2A94">
      <w:pPr>
        <w:spacing w:after="60"/>
        <w:rPr>
          <w:sz w:val="20"/>
          <w:szCs w:val="20"/>
        </w:rPr>
      </w:pPr>
      <w:r>
        <w:rPr>
          <w:sz w:val="20"/>
          <w:szCs w:val="20"/>
        </w:rPr>
        <w:t xml:space="preserve">Všechny tyto položky se započítávají do nákladů na službu </w:t>
      </w:r>
      <w:r w:rsidRPr="006A2A94">
        <w:rPr>
          <w:sz w:val="20"/>
          <w:szCs w:val="20"/>
        </w:rPr>
        <w:t>Kulturní a vzdělávací akce (9</w:t>
      </w:r>
      <w:r>
        <w:rPr>
          <w:sz w:val="20"/>
          <w:szCs w:val="20"/>
        </w:rPr>
        <w:t>).</w:t>
      </w:r>
    </w:p>
    <w:p w:rsidR="006A2A94" w:rsidRDefault="006A2A94" w:rsidP="00D00309">
      <w:pPr>
        <w:spacing w:after="60"/>
        <w:rPr>
          <w:sz w:val="20"/>
          <w:szCs w:val="20"/>
        </w:rPr>
      </w:pPr>
    </w:p>
    <w:p w:rsidR="006A2A94" w:rsidRPr="00680DAF" w:rsidRDefault="006A2A94" w:rsidP="00D00309">
      <w:pPr>
        <w:spacing w:after="60"/>
        <w:rPr>
          <w:b/>
          <w:sz w:val="20"/>
          <w:szCs w:val="20"/>
        </w:rPr>
      </w:pPr>
      <w:r w:rsidRPr="00680DAF">
        <w:rPr>
          <w:b/>
          <w:sz w:val="20"/>
          <w:szCs w:val="20"/>
        </w:rPr>
        <w:t>d)</w:t>
      </w:r>
    </w:p>
    <w:p w:rsidR="00A17F72" w:rsidRPr="00A17F72" w:rsidRDefault="00A17F72" w:rsidP="00D00309">
      <w:pPr>
        <w:spacing w:after="60"/>
        <w:rPr>
          <w:sz w:val="20"/>
          <w:szCs w:val="20"/>
        </w:rPr>
      </w:pPr>
      <w:r w:rsidRPr="00A17F72">
        <w:rPr>
          <w:sz w:val="20"/>
          <w:szCs w:val="20"/>
        </w:rPr>
        <w:t>5380320</w:t>
      </w:r>
      <w:r>
        <w:rPr>
          <w:sz w:val="20"/>
          <w:szCs w:val="20"/>
        </w:rPr>
        <w:t xml:space="preserve"> - </w:t>
      </w:r>
      <w:r w:rsidRPr="00A17F72">
        <w:rPr>
          <w:sz w:val="20"/>
          <w:szCs w:val="20"/>
        </w:rPr>
        <w:t>soudní poplatky</w:t>
      </w:r>
    </w:p>
    <w:p w:rsidR="005878B5" w:rsidRDefault="00A17F72" w:rsidP="00D00309">
      <w:pPr>
        <w:spacing w:after="60"/>
        <w:rPr>
          <w:sz w:val="20"/>
          <w:szCs w:val="20"/>
        </w:rPr>
      </w:pPr>
      <w:r w:rsidRPr="00A17F72">
        <w:rPr>
          <w:sz w:val="20"/>
          <w:szCs w:val="20"/>
        </w:rPr>
        <w:t>5380350</w:t>
      </w:r>
      <w:r>
        <w:rPr>
          <w:sz w:val="20"/>
          <w:szCs w:val="20"/>
        </w:rPr>
        <w:t xml:space="preserve"> - </w:t>
      </w:r>
      <w:r w:rsidRPr="00A17F72">
        <w:rPr>
          <w:sz w:val="20"/>
          <w:szCs w:val="20"/>
        </w:rPr>
        <w:t>poplatky vymahačské firmě</w:t>
      </w:r>
      <w:r w:rsidR="00B27801">
        <w:rPr>
          <w:sz w:val="20"/>
          <w:szCs w:val="20"/>
        </w:rPr>
        <w:t xml:space="preserve"> (</w:t>
      </w:r>
      <w:r w:rsidR="00B27801" w:rsidRPr="00B27801">
        <w:rPr>
          <w:i/>
          <w:sz w:val="20"/>
          <w:szCs w:val="20"/>
        </w:rPr>
        <w:t>vymáhání nevrácených kn. j.)</w:t>
      </w:r>
    </w:p>
    <w:p w:rsidR="006A2A94" w:rsidRDefault="006A2A94" w:rsidP="006A2A94">
      <w:pPr>
        <w:spacing w:after="60"/>
        <w:rPr>
          <w:sz w:val="20"/>
          <w:szCs w:val="20"/>
        </w:rPr>
      </w:pPr>
      <w:r>
        <w:rPr>
          <w:sz w:val="20"/>
          <w:szCs w:val="20"/>
        </w:rPr>
        <w:t xml:space="preserve">Tyto položky se rozpočítávají na služby </w:t>
      </w:r>
      <w:r w:rsidRPr="006A2A94">
        <w:rPr>
          <w:sz w:val="20"/>
          <w:szCs w:val="20"/>
        </w:rPr>
        <w:t>Absenční výpůjčka s asistencí (1)</w:t>
      </w:r>
      <w:r>
        <w:rPr>
          <w:sz w:val="20"/>
          <w:szCs w:val="20"/>
        </w:rPr>
        <w:t xml:space="preserve"> a </w:t>
      </w:r>
      <w:r w:rsidRPr="006A2A94">
        <w:rPr>
          <w:sz w:val="20"/>
          <w:szCs w:val="20"/>
        </w:rPr>
        <w:t>Absenční výpůjčka bez asistence</w:t>
      </w:r>
      <w:r>
        <w:rPr>
          <w:sz w:val="20"/>
          <w:szCs w:val="20"/>
        </w:rPr>
        <w:t xml:space="preserve"> </w:t>
      </w:r>
      <w:r w:rsidRPr="006A2A94">
        <w:rPr>
          <w:sz w:val="20"/>
          <w:szCs w:val="20"/>
        </w:rPr>
        <w:t>(2)</w:t>
      </w:r>
      <w:r w:rsidR="009D5706" w:rsidRPr="009D5706">
        <w:rPr>
          <w:sz w:val="20"/>
          <w:szCs w:val="20"/>
        </w:rPr>
        <w:t xml:space="preserve"> </w:t>
      </w:r>
      <w:r w:rsidR="009D5706">
        <w:rPr>
          <w:sz w:val="20"/>
          <w:szCs w:val="20"/>
        </w:rPr>
        <w:t>podle proporcí daných pasportizací prostor – použité proporce přeneseny z listu „podíly“</w:t>
      </w:r>
      <w:r w:rsidR="00050EF4">
        <w:rPr>
          <w:sz w:val="20"/>
          <w:szCs w:val="20"/>
        </w:rPr>
        <w:t xml:space="preserve"> [</w:t>
      </w:r>
      <w:r w:rsidR="00050EF4" w:rsidRPr="00050EF4">
        <w:rPr>
          <w:color w:val="0070C0"/>
          <w:sz w:val="20"/>
          <w:szCs w:val="20"/>
        </w:rPr>
        <w:t>ř. 93</w:t>
      </w:r>
      <w:r w:rsidR="00050EF4">
        <w:rPr>
          <w:sz w:val="20"/>
          <w:szCs w:val="20"/>
        </w:rPr>
        <w:t>].</w:t>
      </w:r>
    </w:p>
    <w:p w:rsidR="006A2A94" w:rsidRDefault="009B7130" w:rsidP="006A2A94">
      <w:pPr>
        <w:spacing w:after="60"/>
        <w:rPr>
          <w:sz w:val="20"/>
          <w:szCs w:val="20"/>
        </w:rPr>
      </w:pPr>
      <w:r>
        <w:rPr>
          <w:sz w:val="20"/>
          <w:szCs w:val="20"/>
        </w:rPr>
        <w:pict>
          <v:rect id="_x0000_i1030" style="width:0;height:1.5pt" o:hralign="center" o:hrstd="t" o:hr="t" fillcolor="gray" stroked="f"/>
        </w:pict>
      </w:r>
    </w:p>
    <w:p w:rsidR="005878B5" w:rsidRDefault="005878B5" w:rsidP="005878B5">
      <w:pPr>
        <w:spacing w:after="120"/>
        <w:rPr>
          <w:sz w:val="20"/>
          <w:szCs w:val="20"/>
        </w:rPr>
      </w:pPr>
    </w:p>
    <w:p w:rsidR="009D5706" w:rsidRDefault="009D5706" w:rsidP="009D5706">
      <w:pPr>
        <w:tabs>
          <w:tab w:val="left" w:pos="1843"/>
        </w:tabs>
        <w:spacing w:after="120"/>
        <w:ind w:left="1843" w:hanging="1843"/>
        <w:rPr>
          <w:sz w:val="20"/>
          <w:szCs w:val="20"/>
        </w:rPr>
      </w:pPr>
      <w:r w:rsidRPr="005878B5">
        <w:rPr>
          <w:b/>
          <w:sz w:val="32"/>
          <w:szCs w:val="32"/>
        </w:rPr>
        <w:t xml:space="preserve">list </w:t>
      </w:r>
      <w:r w:rsidRPr="005878B5">
        <w:rPr>
          <w:b/>
          <w:color w:val="C00000"/>
          <w:sz w:val="32"/>
          <w:szCs w:val="32"/>
        </w:rPr>
        <w:t>„</w:t>
      </w:r>
      <w:r>
        <w:rPr>
          <w:b/>
          <w:color w:val="C00000"/>
          <w:sz w:val="32"/>
          <w:szCs w:val="32"/>
        </w:rPr>
        <w:t>prostory</w:t>
      </w:r>
      <w:r w:rsidRPr="005878B5">
        <w:rPr>
          <w:b/>
          <w:color w:val="C00000"/>
          <w:sz w:val="32"/>
          <w:szCs w:val="32"/>
        </w:rPr>
        <w:t>"</w:t>
      </w:r>
      <w:r w:rsidRPr="008302B7">
        <w:rPr>
          <w:sz w:val="20"/>
          <w:szCs w:val="20"/>
        </w:rPr>
        <w:tab/>
      </w:r>
    </w:p>
    <w:p w:rsidR="009D5706" w:rsidRDefault="009D5706" w:rsidP="009D5706">
      <w:pPr>
        <w:spacing w:after="120"/>
        <w:rPr>
          <w:sz w:val="20"/>
          <w:szCs w:val="20"/>
        </w:rPr>
      </w:pPr>
      <w:r>
        <w:rPr>
          <w:sz w:val="20"/>
          <w:szCs w:val="20"/>
        </w:rPr>
        <w:t>R</w:t>
      </w:r>
      <w:r w:rsidRPr="008302B7">
        <w:rPr>
          <w:sz w:val="20"/>
          <w:szCs w:val="20"/>
        </w:rPr>
        <w:t>ozpoč</w:t>
      </w:r>
      <w:r>
        <w:rPr>
          <w:sz w:val="20"/>
          <w:szCs w:val="20"/>
        </w:rPr>
        <w:t>ítává</w:t>
      </w:r>
      <w:r w:rsidRPr="008302B7">
        <w:rPr>
          <w:sz w:val="20"/>
          <w:szCs w:val="20"/>
        </w:rPr>
        <w:t xml:space="preserve"> na jednotlivé služby knihovny</w:t>
      </w:r>
      <w:r w:rsidRPr="005878B5">
        <w:rPr>
          <w:sz w:val="20"/>
          <w:szCs w:val="20"/>
        </w:rPr>
        <w:t xml:space="preserve"> </w:t>
      </w:r>
      <w:r>
        <w:rPr>
          <w:sz w:val="20"/>
          <w:szCs w:val="20"/>
        </w:rPr>
        <w:t xml:space="preserve">(viz </w:t>
      </w:r>
      <w:r w:rsidRPr="001F123D">
        <w:rPr>
          <w:sz w:val="20"/>
          <w:szCs w:val="20"/>
          <w:u w:val="single"/>
        </w:rPr>
        <w:t>Struktura služeb</w:t>
      </w:r>
      <w:r w:rsidRPr="005878B5">
        <w:rPr>
          <w:sz w:val="20"/>
          <w:szCs w:val="20"/>
        </w:rPr>
        <w:t>) všechny náklady</w:t>
      </w:r>
      <w:r>
        <w:rPr>
          <w:sz w:val="20"/>
          <w:szCs w:val="20"/>
        </w:rPr>
        <w:t xml:space="preserve">, které je možno vztáhnout na </w:t>
      </w:r>
      <w:r w:rsidRPr="009D5706">
        <w:rPr>
          <w:sz w:val="20"/>
          <w:szCs w:val="20"/>
        </w:rPr>
        <w:t>prostory knihovny rozpočtené podle pasportizačních proporcí</w:t>
      </w:r>
      <w:r>
        <w:rPr>
          <w:sz w:val="20"/>
          <w:szCs w:val="20"/>
        </w:rPr>
        <w:t>. Rozpočtení se týká</w:t>
      </w:r>
      <w:r w:rsidRPr="008302B7">
        <w:rPr>
          <w:sz w:val="20"/>
          <w:szCs w:val="20"/>
        </w:rPr>
        <w:t xml:space="preserve"> </w:t>
      </w:r>
      <w:r>
        <w:rPr>
          <w:sz w:val="20"/>
          <w:szCs w:val="20"/>
        </w:rPr>
        <w:t>těchto položek</w:t>
      </w:r>
      <w:r w:rsidRPr="00A17F72">
        <w:rPr>
          <w:sz w:val="20"/>
          <w:szCs w:val="20"/>
        </w:rPr>
        <w:t xml:space="preserve"> účtového rozvrhu</w:t>
      </w:r>
      <w:r>
        <w:rPr>
          <w:sz w:val="20"/>
          <w:szCs w:val="20"/>
        </w:rPr>
        <w:t>:</w:t>
      </w:r>
    </w:p>
    <w:p w:rsidR="009D5706" w:rsidRPr="009D5706" w:rsidRDefault="009D5706" w:rsidP="009D5706">
      <w:pPr>
        <w:spacing w:after="60"/>
        <w:rPr>
          <w:sz w:val="20"/>
          <w:szCs w:val="20"/>
        </w:rPr>
      </w:pPr>
      <w:r w:rsidRPr="009D5706">
        <w:rPr>
          <w:sz w:val="20"/>
          <w:szCs w:val="20"/>
        </w:rPr>
        <w:t>5010992</w:t>
      </w:r>
      <w:r>
        <w:rPr>
          <w:sz w:val="20"/>
          <w:szCs w:val="20"/>
        </w:rPr>
        <w:t xml:space="preserve"> - </w:t>
      </w:r>
      <w:r w:rsidRPr="009D5706">
        <w:rPr>
          <w:sz w:val="20"/>
          <w:szCs w:val="20"/>
        </w:rPr>
        <w:t>DDHM - OTE</w:t>
      </w:r>
    </w:p>
    <w:p w:rsidR="009D5706" w:rsidRPr="009D5706" w:rsidRDefault="009D5706" w:rsidP="009D5706">
      <w:pPr>
        <w:spacing w:after="60"/>
        <w:rPr>
          <w:sz w:val="20"/>
          <w:szCs w:val="20"/>
        </w:rPr>
      </w:pPr>
      <w:r w:rsidRPr="009D5706">
        <w:rPr>
          <w:sz w:val="20"/>
          <w:szCs w:val="20"/>
        </w:rPr>
        <w:t>5020300</w:t>
      </w:r>
      <w:r>
        <w:rPr>
          <w:sz w:val="20"/>
          <w:szCs w:val="20"/>
        </w:rPr>
        <w:t xml:space="preserve"> - </w:t>
      </w:r>
      <w:r w:rsidRPr="009D5706">
        <w:rPr>
          <w:sz w:val="20"/>
          <w:szCs w:val="20"/>
        </w:rPr>
        <w:t>spotřeba elektrické energie</w:t>
      </w:r>
    </w:p>
    <w:p w:rsidR="009D5706" w:rsidRPr="009D5706" w:rsidRDefault="009D5706" w:rsidP="009D5706">
      <w:pPr>
        <w:spacing w:after="60"/>
        <w:rPr>
          <w:sz w:val="20"/>
          <w:szCs w:val="20"/>
        </w:rPr>
      </w:pPr>
      <w:r w:rsidRPr="009D5706">
        <w:rPr>
          <w:sz w:val="20"/>
          <w:szCs w:val="20"/>
        </w:rPr>
        <w:t>5020310</w:t>
      </w:r>
      <w:r>
        <w:rPr>
          <w:sz w:val="20"/>
          <w:szCs w:val="20"/>
        </w:rPr>
        <w:t xml:space="preserve"> - </w:t>
      </w:r>
      <w:r w:rsidRPr="009D5706">
        <w:rPr>
          <w:sz w:val="20"/>
          <w:szCs w:val="20"/>
        </w:rPr>
        <w:t>spotřeba plynu</w:t>
      </w:r>
    </w:p>
    <w:p w:rsidR="009D5706" w:rsidRPr="009D5706" w:rsidRDefault="009D5706" w:rsidP="009D5706">
      <w:pPr>
        <w:spacing w:after="60"/>
        <w:rPr>
          <w:sz w:val="20"/>
          <w:szCs w:val="20"/>
        </w:rPr>
      </w:pPr>
      <w:r w:rsidRPr="009D5706">
        <w:rPr>
          <w:sz w:val="20"/>
          <w:szCs w:val="20"/>
        </w:rPr>
        <w:t>5020320</w:t>
      </w:r>
      <w:r>
        <w:rPr>
          <w:sz w:val="20"/>
          <w:szCs w:val="20"/>
        </w:rPr>
        <w:t xml:space="preserve"> - </w:t>
      </w:r>
      <w:r w:rsidRPr="009D5706">
        <w:rPr>
          <w:sz w:val="20"/>
          <w:szCs w:val="20"/>
        </w:rPr>
        <w:t>vodné a stočné</w:t>
      </w:r>
    </w:p>
    <w:p w:rsidR="009D5706" w:rsidRPr="009D5706" w:rsidRDefault="009D5706" w:rsidP="009D5706">
      <w:pPr>
        <w:spacing w:after="60"/>
        <w:rPr>
          <w:sz w:val="20"/>
          <w:szCs w:val="20"/>
        </w:rPr>
      </w:pPr>
      <w:r w:rsidRPr="009D5706">
        <w:rPr>
          <w:sz w:val="20"/>
          <w:szCs w:val="20"/>
        </w:rPr>
        <w:t>5020330</w:t>
      </w:r>
      <w:r>
        <w:rPr>
          <w:sz w:val="20"/>
          <w:szCs w:val="20"/>
        </w:rPr>
        <w:t xml:space="preserve"> - </w:t>
      </w:r>
      <w:r w:rsidRPr="009D5706">
        <w:rPr>
          <w:sz w:val="20"/>
          <w:szCs w:val="20"/>
        </w:rPr>
        <w:t>spotřeba tepla</w:t>
      </w:r>
    </w:p>
    <w:p w:rsidR="009D5706" w:rsidRPr="009D5706" w:rsidRDefault="009D5706" w:rsidP="009D5706">
      <w:pPr>
        <w:spacing w:after="60"/>
        <w:rPr>
          <w:sz w:val="20"/>
          <w:szCs w:val="20"/>
        </w:rPr>
      </w:pPr>
      <w:r w:rsidRPr="009D5706">
        <w:rPr>
          <w:sz w:val="20"/>
          <w:szCs w:val="20"/>
        </w:rPr>
        <w:t>5110430</w:t>
      </w:r>
      <w:r>
        <w:rPr>
          <w:sz w:val="20"/>
          <w:szCs w:val="20"/>
        </w:rPr>
        <w:t xml:space="preserve"> - </w:t>
      </w:r>
      <w:r w:rsidRPr="009D5706">
        <w:rPr>
          <w:sz w:val="20"/>
          <w:szCs w:val="20"/>
        </w:rPr>
        <w:t>servis telefonních ústředen</w:t>
      </w:r>
    </w:p>
    <w:p w:rsidR="009D5706" w:rsidRPr="009D5706" w:rsidRDefault="009D5706" w:rsidP="009D5706">
      <w:pPr>
        <w:spacing w:after="60"/>
        <w:rPr>
          <w:sz w:val="20"/>
          <w:szCs w:val="20"/>
        </w:rPr>
      </w:pPr>
      <w:r w:rsidRPr="009D5706">
        <w:rPr>
          <w:sz w:val="20"/>
          <w:szCs w:val="20"/>
        </w:rPr>
        <w:t>5110450</w:t>
      </w:r>
      <w:r w:rsidR="000656A8">
        <w:rPr>
          <w:sz w:val="20"/>
          <w:szCs w:val="20"/>
        </w:rPr>
        <w:t xml:space="preserve"> - </w:t>
      </w:r>
      <w:r w:rsidRPr="009D5706">
        <w:rPr>
          <w:sz w:val="20"/>
          <w:szCs w:val="20"/>
        </w:rPr>
        <w:t>servis vzduchotechniky</w:t>
      </w:r>
    </w:p>
    <w:p w:rsidR="009D5706" w:rsidRPr="009D5706" w:rsidRDefault="009D5706" w:rsidP="009D5706">
      <w:pPr>
        <w:spacing w:after="60"/>
        <w:rPr>
          <w:sz w:val="20"/>
          <w:szCs w:val="20"/>
        </w:rPr>
      </w:pPr>
      <w:r w:rsidRPr="009D5706">
        <w:rPr>
          <w:sz w:val="20"/>
          <w:szCs w:val="20"/>
        </w:rPr>
        <w:t>5110470</w:t>
      </w:r>
      <w:r>
        <w:rPr>
          <w:sz w:val="20"/>
          <w:szCs w:val="20"/>
        </w:rPr>
        <w:t xml:space="preserve"> - </w:t>
      </w:r>
      <w:r w:rsidRPr="009D5706">
        <w:rPr>
          <w:sz w:val="20"/>
          <w:szCs w:val="20"/>
        </w:rPr>
        <w:t>servis výtahů</w:t>
      </w:r>
    </w:p>
    <w:p w:rsidR="009D5706" w:rsidRPr="009D5706" w:rsidRDefault="009D5706" w:rsidP="009D5706">
      <w:pPr>
        <w:spacing w:after="60"/>
        <w:rPr>
          <w:sz w:val="20"/>
          <w:szCs w:val="20"/>
        </w:rPr>
      </w:pPr>
      <w:r w:rsidRPr="009D5706">
        <w:rPr>
          <w:sz w:val="20"/>
          <w:szCs w:val="20"/>
        </w:rPr>
        <w:t>5110490</w:t>
      </w:r>
      <w:r w:rsidR="000656A8">
        <w:rPr>
          <w:sz w:val="20"/>
          <w:szCs w:val="20"/>
        </w:rPr>
        <w:t xml:space="preserve"> - </w:t>
      </w:r>
      <w:r w:rsidRPr="009D5706">
        <w:rPr>
          <w:sz w:val="20"/>
          <w:szCs w:val="20"/>
        </w:rPr>
        <w:t>revize</w:t>
      </w:r>
    </w:p>
    <w:p w:rsidR="009D5706" w:rsidRPr="009D5706" w:rsidRDefault="009D5706" w:rsidP="009D5706">
      <w:pPr>
        <w:spacing w:after="60"/>
        <w:rPr>
          <w:sz w:val="20"/>
          <w:szCs w:val="20"/>
        </w:rPr>
      </w:pPr>
      <w:r w:rsidRPr="009D5706">
        <w:rPr>
          <w:sz w:val="20"/>
          <w:szCs w:val="20"/>
        </w:rPr>
        <w:t>5110500</w:t>
      </w:r>
      <w:r w:rsidR="000656A8">
        <w:rPr>
          <w:sz w:val="20"/>
          <w:szCs w:val="20"/>
        </w:rPr>
        <w:t xml:space="preserve"> - </w:t>
      </w:r>
      <w:r w:rsidRPr="009D5706">
        <w:rPr>
          <w:sz w:val="20"/>
          <w:szCs w:val="20"/>
        </w:rPr>
        <w:t>ostatní běžné opravy a údržba</w:t>
      </w:r>
    </w:p>
    <w:p w:rsidR="009D5706" w:rsidRPr="009D5706" w:rsidRDefault="009D5706" w:rsidP="009D5706">
      <w:pPr>
        <w:spacing w:after="60"/>
        <w:rPr>
          <w:sz w:val="20"/>
          <w:szCs w:val="20"/>
        </w:rPr>
      </w:pPr>
      <w:r w:rsidRPr="009D5706">
        <w:rPr>
          <w:sz w:val="20"/>
          <w:szCs w:val="20"/>
        </w:rPr>
        <w:t>5180310</w:t>
      </w:r>
      <w:r w:rsidR="000656A8">
        <w:rPr>
          <w:sz w:val="20"/>
          <w:szCs w:val="20"/>
        </w:rPr>
        <w:t xml:space="preserve"> - </w:t>
      </w:r>
      <w:r w:rsidRPr="009D5706">
        <w:rPr>
          <w:sz w:val="20"/>
          <w:szCs w:val="20"/>
        </w:rPr>
        <w:t>nájemné</w:t>
      </w:r>
    </w:p>
    <w:p w:rsidR="009D5706" w:rsidRPr="009D5706" w:rsidRDefault="009D5706" w:rsidP="009D5706">
      <w:pPr>
        <w:spacing w:after="60"/>
        <w:rPr>
          <w:sz w:val="20"/>
          <w:szCs w:val="20"/>
        </w:rPr>
      </w:pPr>
      <w:r w:rsidRPr="009D5706">
        <w:rPr>
          <w:sz w:val="20"/>
          <w:szCs w:val="20"/>
        </w:rPr>
        <w:t>5180360</w:t>
      </w:r>
      <w:r w:rsidR="000656A8">
        <w:rPr>
          <w:sz w:val="20"/>
          <w:szCs w:val="20"/>
        </w:rPr>
        <w:t xml:space="preserve"> - </w:t>
      </w:r>
      <w:r w:rsidRPr="009D5706">
        <w:rPr>
          <w:sz w:val="20"/>
          <w:szCs w:val="20"/>
        </w:rPr>
        <w:t>pohyblivé složky nájemného</w:t>
      </w:r>
    </w:p>
    <w:p w:rsidR="009D5706" w:rsidRPr="009D5706" w:rsidRDefault="009D5706" w:rsidP="009D5706">
      <w:pPr>
        <w:spacing w:after="60"/>
        <w:rPr>
          <w:sz w:val="20"/>
          <w:szCs w:val="20"/>
        </w:rPr>
      </w:pPr>
      <w:r w:rsidRPr="009D5706">
        <w:rPr>
          <w:sz w:val="20"/>
          <w:szCs w:val="20"/>
        </w:rPr>
        <w:t>5180430</w:t>
      </w:r>
      <w:r w:rsidR="000656A8">
        <w:rPr>
          <w:sz w:val="20"/>
          <w:szCs w:val="20"/>
        </w:rPr>
        <w:t xml:space="preserve"> - </w:t>
      </w:r>
      <w:r w:rsidRPr="009D5706">
        <w:rPr>
          <w:sz w:val="20"/>
          <w:szCs w:val="20"/>
        </w:rPr>
        <w:t>úklid vč. praní záclon a čištění podlah</w:t>
      </w:r>
    </w:p>
    <w:p w:rsidR="009D5706" w:rsidRPr="009D5706" w:rsidRDefault="009D5706" w:rsidP="009D5706">
      <w:pPr>
        <w:spacing w:after="60"/>
        <w:rPr>
          <w:sz w:val="20"/>
          <w:szCs w:val="20"/>
        </w:rPr>
      </w:pPr>
      <w:r w:rsidRPr="009D5706">
        <w:rPr>
          <w:sz w:val="20"/>
          <w:szCs w:val="20"/>
        </w:rPr>
        <w:t>5180440</w:t>
      </w:r>
      <w:r w:rsidR="000656A8">
        <w:rPr>
          <w:sz w:val="20"/>
          <w:szCs w:val="20"/>
        </w:rPr>
        <w:t xml:space="preserve"> - </w:t>
      </w:r>
      <w:r w:rsidRPr="009D5706">
        <w:rPr>
          <w:sz w:val="20"/>
          <w:szCs w:val="20"/>
        </w:rPr>
        <w:t>odvoz odpadků - likvidace odpadků</w:t>
      </w:r>
    </w:p>
    <w:p w:rsidR="009D5706" w:rsidRPr="009D5706" w:rsidRDefault="009D5706" w:rsidP="009D5706">
      <w:pPr>
        <w:spacing w:after="60"/>
        <w:rPr>
          <w:sz w:val="20"/>
          <w:szCs w:val="20"/>
        </w:rPr>
      </w:pPr>
      <w:r w:rsidRPr="009D5706">
        <w:rPr>
          <w:sz w:val="20"/>
          <w:szCs w:val="20"/>
        </w:rPr>
        <w:t>5180450</w:t>
      </w:r>
      <w:r w:rsidR="000656A8">
        <w:rPr>
          <w:sz w:val="20"/>
          <w:szCs w:val="20"/>
        </w:rPr>
        <w:t xml:space="preserve"> - </w:t>
      </w:r>
      <w:r w:rsidRPr="009D5706">
        <w:rPr>
          <w:sz w:val="20"/>
          <w:szCs w:val="20"/>
        </w:rPr>
        <w:t>čistírna, praní prádla, deratizace, údržba zeleně aj.</w:t>
      </w:r>
    </w:p>
    <w:p w:rsidR="009D5706" w:rsidRPr="009D5706" w:rsidRDefault="009D5706" w:rsidP="009D5706">
      <w:pPr>
        <w:spacing w:after="60"/>
        <w:rPr>
          <w:sz w:val="20"/>
          <w:szCs w:val="20"/>
        </w:rPr>
      </w:pPr>
      <w:r w:rsidRPr="009D5706">
        <w:rPr>
          <w:sz w:val="20"/>
          <w:szCs w:val="20"/>
        </w:rPr>
        <w:t>5180460</w:t>
      </w:r>
      <w:r w:rsidR="000656A8">
        <w:rPr>
          <w:sz w:val="20"/>
          <w:szCs w:val="20"/>
        </w:rPr>
        <w:t xml:space="preserve"> - </w:t>
      </w:r>
      <w:r w:rsidRPr="009D5706">
        <w:rPr>
          <w:sz w:val="20"/>
          <w:szCs w:val="20"/>
        </w:rPr>
        <w:t>ostraha objektů</w:t>
      </w:r>
    </w:p>
    <w:p w:rsidR="009D5706" w:rsidRPr="009D5706" w:rsidRDefault="009D5706" w:rsidP="009D5706">
      <w:pPr>
        <w:spacing w:after="60"/>
        <w:rPr>
          <w:sz w:val="20"/>
          <w:szCs w:val="20"/>
        </w:rPr>
      </w:pPr>
      <w:r w:rsidRPr="009D5706">
        <w:rPr>
          <w:sz w:val="20"/>
          <w:szCs w:val="20"/>
        </w:rPr>
        <w:t>5180470</w:t>
      </w:r>
      <w:r w:rsidR="000656A8">
        <w:rPr>
          <w:sz w:val="20"/>
          <w:szCs w:val="20"/>
        </w:rPr>
        <w:t xml:space="preserve"> - </w:t>
      </w:r>
      <w:r w:rsidRPr="009D5706">
        <w:rPr>
          <w:sz w:val="20"/>
          <w:szCs w:val="20"/>
        </w:rPr>
        <w:t>provoz šatny</w:t>
      </w:r>
    </w:p>
    <w:p w:rsidR="009D5706" w:rsidRPr="009D5706" w:rsidRDefault="009D5706" w:rsidP="009D5706">
      <w:pPr>
        <w:spacing w:after="60"/>
        <w:rPr>
          <w:sz w:val="20"/>
          <w:szCs w:val="20"/>
        </w:rPr>
      </w:pPr>
      <w:r w:rsidRPr="009D5706">
        <w:rPr>
          <w:sz w:val="20"/>
          <w:szCs w:val="20"/>
        </w:rPr>
        <w:t>5180610</w:t>
      </w:r>
      <w:r w:rsidR="000656A8">
        <w:rPr>
          <w:sz w:val="20"/>
          <w:szCs w:val="20"/>
        </w:rPr>
        <w:t xml:space="preserve"> - </w:t>
      </w:r>
      <w:r w:rsidRPr="009D5706">
        <w:rPr>
          <w:sz w:val="20"/>
          <w:szCs w:val="20"/>
        </w:rPr>
        <w:t>úklid WC</w:t>
      </w:r>
    </w:p>
    <w:p w:rsidR="009D5706" w:rsidRPr="009D5706" w:rsidRDefault="009D5706" w:rsidP="009D5706">
      <w:pPr>
        <w:spacing w:after="60"/>
        <w:rPr>
          <w:sz w:val="20"/>
          <w:szCs w:val="20"/>
        </w:rPr>
      </w:pPr>
      <w:r w:rsidRPr="009D5706">
        <w:rPr>
          <w:sz w:val="20"/>
          <w:szCs w:val="20"/>
        </w:rPr>
        <w:t>5490320</w:t>
      </w:r>
      <w:r w:rsidR="000656A8">
        <w:rPr>
          <w:sz w:val="20"/>
          <w:szCs w:val="20"/>
        </w:rPr>
        <w:t xml:space="preserve"> - </w:t>
      </w:r>
      <w:r w:rsidRPr="009D5706">
        <w:rPr>
          <w:sz w:val="20"/>
          <w:szCs w:val="20"/>
        </w:rPr>
        <w:t>ostatní náklady z činnosti - pojistné majetku</w:t>
      </w:r>
    </w:p>
    <w:p w:rsidR="005878B5" w:rsidRDefault="009D5706" w:rsidP="009D5706">
      <w:pPr>
        <w:spacing w:after="60"/>
        <w:rPr>
          <w:sz w:val="20"/>
          <w:szCs w:val="20"/>
        </w:rPr>
      </w:pPr>
      <w:r w:rsidRPr="009D5706">
        <w:rPr>
          <w:sz w:val="20"/>
          <w:szCs w:val="20"/>
        </w:rPr>
        <w:t>5510300</w:t>
      </w:r>
      <w:r w:rsidR="000656A8">
        <w:rPr>
          <w:sz w:val="20"/>
          <w:szCs w:val="20"/>
        </w:rPr>
        <w:t xml:space="preserve"> - </w:t>
      </w:r>
      <w:r w:rsidRPr="009D5706">
        <w:rPr>
          <w:sz w:val="20"/>
          <w:szCs w:val="20"/>
        </w:rPr>
        <w:t>odpisy dlouhodobého majetku</w:t>
      </w:r>
    </w:p>
    <w:p w:rsidR="000656A8" w:rsidRDefault="000656A8" w:rsidP="000656A8">
      <w:pPr>
        <w:spacing w:after="60"/>
        <w:rPr>
          <w:sz w:val="20"/>
          <w:szCs w:val="20"/>
        </w:rPr>
      </w:pPr>
      <w:r>
        <w:rPr>
          <w:sz w:val="20"/>
          <w:szCs w:val="20"/>
        </w:rPr>
        <w:t xml:space="preserve">Všechny tyto položky se rozpočítávají na služby č. </w:t>
      </w:r>
      <w:r w:rsidR="00A97BEA">
        <w:rPr>
          <w:sz w:val="20"/>
          <w:szCs w:val="20"/>
        </w:rPr>
        <w:t>(</w:t>
      </w:r>
      <w:r>
        <w:rPr>
          <w:sz w:val="20"/>
          <w:szCs w:val="20"/>
        </w:rPr>
        <w:t>1</w:t>
      </w:r>
      <w:r w:rsidR="00A97BEA">
        <w:rPr>
          <w:sz w:val="20"/>
          <w:szCs w:val="20"/>
        </w:rPr>
        <w:t>)</w:t>
      </w:r>
      <w:r>
        <w:rPr>
          <w:sz w:val="20"/>
          <w:szCs w:val="20"/>
        </w:rPr>
        <w:t xml:space="preserve"> až </w:t>
      </w:r>
      <w:r w:rsidR="00A97BEA">
        <w:rPr>
          <w:sz w:val="20"/>
          <w:szCs w:val="20"/>
        </w:rPr>
        <w:t>(</w:t>
      </w:r>
      <w:r>
        <w:rPr>
          <w:sz w:val="20"/>
          <w:szCs w:val="20"/>
        </w:rPr>
        <w:t>12</w:t>
      </w:r>
      <w:r w:rsidR="00A97BEA">
        <w:rPr>
          <w:sz w:val="20"/>
          <w:szCs w:val="20"/>
        </w:rPr>
        <w:t>)</w:t>
      </w:r>
      <w:r>
        <w:rPr>
          <w:sz w:val="20"/>
          <w:szCs w:val="20"/>
        </w:rPr>
        <w:t xml:space="preserve"> </w:t>
      </w:r>
      <w:r w:rsidRPr="004A4B97">
        <w:rPr>
          <w:b/>
          <w:sz w:val="20"/>
          <w:szCs w:val="20"/>
        </w:rPr>
        <w:t>podle proporcí daných pasportizací prostor</w:t>
      </w:r>
      <w:r>
        <w:rPr>
          <w:sz w:val="20"/>
          <w:szCs w:val="20"/>
        </w:rPr>
        <w:t xml:space="preserve"> – použité proporce přeneseny z listu „podíly“</w:t>
      </w:r>
      <w:r w:rsidR="00050EF4">
        <w:rPr>
          <w:sz w:val="20"/>
          <w:szCs w:val="20"/>
        </w:rPr>
        <w:t xml:space="preserve"> [</w:t>
      </w:r>
      <w:r w:rsidR="00050EF4" w:rsidRPr="00050EF4">
        <w:rPr>
          <w:color w:val="0070C0"/>
          <w:sz w:val="20"/>
          <w:szCs w:val="20"/>
        </w:rPr>
        <w:t xml:space="preserve">ř. </w:t>
      </w:r>
      <w:r w:rsidR="00050EF4">
        <w:rPr>
          <w:color w:val="0070C0"/>
          <w:sz w:val="20"/>
          <w:szCs w:val="20"/>
        </w:rPr>
        <w:t>89</w:t>
      </w:r>
      <w:r w:rsidR="00050EF4">
        <w:rPr>
          <w:sz w:val="20"/>
          <w:szCs w:val="20"/>
        </w:rPr>
        <w:t>].</w:t>
      </w:r>
    </w:p>
    <w:p w:rsidR="005878B5" w:rsidRDefault="005878B5" w:rsidP="005878B5">
      <w:pPr>
        <w:spacing w:after="120"/>
        <w:rPr>
          <w:sz w:val="20"/>
          <w:szCs w:val="20"/>
        </w:rPr>
      </w:pPr>
    </w:p>
    <w:p w:rsidR="00050EF4" w:rsidRDefault="009B7130" w:rsidP="005878B5">
      <w:pPr>
        <w:spacing w:after="120"/>
        <w:rPr>
          <w:sz w:val="20"/>
          <w:szCs w:val="20"/>
        </w:rPr>
      </w:pPr>
      <w:r>
        <w:rPr>
          <w:sz w:val="20"/>
          <w:szCs w:val="20"/>
        </w:rPr>
        <w:pict>
          <v:rect id="_x0000_i1031" style="width:0;height:1.5pt" o:hralign="center" o:hrstd="t" o:hr="t" fillcolor="gray" stroked="f"/>
        </w:pict>
      </w:r>
    </w:p>
    <w:p w:rsidR="005878B5" w:rsidRDefault="005878B5" w:rsidP="005878B5">
      <w:pPr>
        <w:spacing w:after="120"/>
        <w:rPr>
          <w:sz w:val="20"/>
          <w:szCs w:val="20"/>
        </w:rPr>
      </w:pPr>
    </w:p>
    <w:p w:rsidR="00217471" w:rsidRDefault="00217471" w:rsidP="00217471">
      <w:pPr>
        <w:tabs>
          <w:tab w:val="left" w:pos="1843"/>
        </w:tabs>
        <w:spacing w:after="120"/>
        <w:ind w:left="1843" w:hanging="1843"/>
        <w:rPr>
          <w:sz w:val="20"/>
          <w:szCs w:val="20"/>
        </w:rPr>
      </w:pPr>
      <w:r w:rsidRPr="005878B5">
        <w:rPr>
          <w:b/>
          <w:sz w:val="32"/>
          <w:szCs w:val="32"/>
        </w:rPr>
        <w:t xml:space="preserve">list </w:t>
      </w:r>
      <w:r w:rsidRPr="005878B5">
        <w:rPr>
          <w:b/>
          <w:color w:val="C00000"/>
          <w:sz w:val="32"/>
          <w:szCs w:val="32"/>
        </w:rPr>
        <w:t>„</w:t>
      </w:r>
      <w:r>
        <w:rPr>
          <w:b/>
          <w:color w:val="C00000"/>
          <w:sz w:val="32"/>
          <w:szCs w:val="32"/>
        </w:rPr>
        <w:t>person</w:t>
      </w:r>
      <w:r w:rsidRPr="005878B5">
        <w:rPr>
          <w:b/>
          <w:color w:val="C00000"/>
          <w:sz w:val="32"/>
          <w:szCs w:val="32"/>
        </w:rPr>
        <w:t>"</w:t>
      </w:r>
      <w:r w:rsidRPr="008302B7">
        <w:rPr>
          <w:sz w:val="20"/>
          <w:szCs w:val="20"/>
        </w:rPr>
        <w:tab/>
      </w:r>
    </w:p>
    <w:p w:rsidR="00217471" w:rsidRDefault="00217471" w:rsidP="00217471">
      <w:pPr>
        <w:spacing w:after="120"/>
        <w:rPr>
          <w:sz w:val="20"/>
          <w:szCs w:val="20"/>
        </w:rPr>
      </w:pPr>
      <w:r>
        <w:rPr>
          <w:sz w:val="20"/>
          <w:szCs w:val="20"/>
        </w:rPr>
        <w:t>R</w:t>
      </w:r>
      <w:r w:rsidRPr="008302B7">
        <w:rPr>
          <w:sz w:val="20"/>
          <w:szCs w:val="20"/>
        </w:rPr>
        <w:t>ozpoč</w:t>
      </w:r>
      <w:r>
        <w:rPr>
          <w:sz w:val="20"/>
          <w:szCs w:val="20"/>
        </w:rPr>
        <w:t>ítává</w:t>
      </w:r>
      <w:r w:rsidRPr="008302B7">
        <w:rPr>
          <w:sz w:val="20"/>
          <w:szCs w:val="20"/>
        </w:rPr>
        <w:t xml:space="preserve"> na jednotlivé služby knihovny</w:t>
      </w:r>
      <w:r w:rsidRPr="005878B5">
        <w:rPr>
          <w:sz w:val="20"/>
          <w:szCs w:val="20"/>
        </w:rPr>
        <w:t xml:space="preserve"> </w:t>
      </w:r>
      <w:r>
        <w:rPr>
          <w:sz w:val="20"/>
          <w:szCs w:val="20"/>
        </w:rPr>
        <w:t xml:space="preserve">(viz </w:t>
      </w:r>
      <w:r w:rsidRPr="001F123D">
        <w:rPr>
          <w:sz w:val="20"/>
          <w:szCs w:val="20"/>
          <w:u w:val="single"/>
        </w:rPr>
        <w:t>Struktura služeb</w:t>
      </w:r>
      <w:r w:rsidRPr="005878B5">
        <w:rPr>
          <w:sz w:val="20"/>
          <w:szCs w:val="20"/>
        </w:rPr>
        <w:t>) všechny náklady</w:t>
      </w:r>
      <w:r>
        <w:rPr>
          <w:sz w:val="20"/>
          <w:szCs w:val="20"/>
        </w:rPr>
        <w:t>, které je možno</w:t>
      </w:r>
      <w:r w:rsidRPr="00217471">
        <w:rPr>
          <w:sz w:val="20"/>
          <w:szCs w:val="20"/>
        </w:rPr>
        <w:t xml:space="preserve"> zahrn</w:t>
      </w:r>
      <w:r>
        <w:rPr>
          <w:sz w:val="20"/>
          <w:szCs w:val="20"/>
        </w:rPr>
        <w:t xml:space="preserve">out </w:t>
      </w:r>
      <w:r w:rsidRPr="00217471">
        <w:rPr>
          <w:sz w:val="20"/>
          <w:szCs w:val="20"/>
        </w:rPr>
        <w:t>do personálních nákladů.</w:t>
      </w:r>
      <w:r>
        <w:rPr>
          <w:sz w:val="20"/>
          <w:szCs w:val="20"/>
        </w:rPr>
        <w:t xml:space="preserve"> Rozpočtení se týká</w:t>
      </w:r>
      <w:r w:rsidRPr="008302B7">
        <w:rPr>
          <w:sz w:val="20"/>
          <w:szCs w:val="20"/>
        </w:rPr>
        <w:t xml:space="preserve"> </w:t>
      </w:r>
      <w:r>
        <w:rPr>
          <w:sz w:val="20"/>
          <w:szCs w:val="20"/>
        </w:rPr>
        <w:t>těchto položek</w:t>
      </w:r>
      <w:r w:rsidRPr="00A17F72">
        <w:rPr>
          <w:sz w:val="20"/>
          <w:szCs w:val="20"/>
        </w:rPr>
        <w:t xml:space="preserve"> účtového rozvrhu</w:t>
      </w:r>
      <w:r>
        <w:rPr>
          <w:sz w:val="20"/>
          <w:szCs w:val="20"/>
        </w:rPr>
        <w:t>:</w:t>
      </w:r>
    </w:p>
    <w:p w:rsidR="00217471" w:rsidRPr="00217471" w:rsidRDefault="00217471" w:rsidP="00217471">
      <w:pPr>
        <w:spacing w:after="60"/>
        <w:rPr>
          <w:sz w:val="20"/>
          <w:szCs w:val="20"/>
        </w:rPr>
      </w:pPr>
      <w:r w:rsidRPr="00217471">
        <w:rPr>
          <w:sz w:val="20"/>
          <w:szCs w:val="20"/>
        </w:rPr>
        <w:t>5120330</w:t>
      </w:r>
      <w:r w:rsidR="004C24FB">
        <w:rPr>
          <w:sz w:val="20"/>
          <w:szCs w:val="20"/>
        </w:rPr>
        <w:t xml:space="preserve"> - </w:t>
      </w:r>
      <w:r w:rsidRPr="00217471">
        <w:rPr>
          <w:sz w:val="20"/>
          <w:szCs w:val="20"/>
        </w:rPr>
        <w:t>cestovní náklady - tuzemské</w:t>
      </w:r>
    </w:p>
    <w:p w:rsidR="00217471" w:rsidRPr="00217471" w:rsidRDefault="00217471" w:rsidP="00217471">
      <w:pPr>
        <w:spacing w:after="60"/>
        <w:rPr>
          <w:sz w:val="20"/>
          <w:szCs w:val="20"/>
        </w:rPr>
      </w:pPr>
      <w:r w:rsidRPr="00217471">
        <w:rPr>
          <w:sz w:val="20"/>
          <w:szCs w:val="20"/>
        </w:rPr>
        <w:t>5120331</w:t>
      </w:r>
      <w:r w:rsidR="004C24FB">
        <w:rPr>
          <w:sz w:val="20"/>
          <w:szCs w:val="20"/>
        </w:rPr>
        <w:t xml:space="preserve"> - </w:t>
      </w:r>
      <w:r w:rsidRPr="00217471">
        <w:rPr>
          <w:sz w:val="20"/>
          <w:szCs w:val="20"/>
        </w:rPr>
        <w:t>cestovní náklady - zahraniční</w:t>
      </w:r>
    </w:p>
    <w:p w:rsidR="00217471" w:rsidRPr="00217471" w:rsidRDefault="00217471" w:rsidP="00217471">
      <w:pPr>
        <w:spacing w:after="60"/>
        <w:rPr>
          <w:sz w:val="20"/>
          <w:szCs w:val="20"/>
        </w:rPr>
      </w:pPr>
      <w:r w:rsidRPr="00217471">
        <w:rPr>
          <w:sz w:val="20"/>
          <w:szCs w:val="20"/>
        </w:rPr>
        <w:t>5180300</w:t>
      </w:r>
      <w:r w:rsidR="004C24FB">
        <w:rPr>
          <w:sz w:val="20"/>
          <w:szCs w:val="20"/>
        </w:rPr>
        <w:t xml:space="preserve"> - </w:t>
      </w:r>
      <w:r w:rsidRPr="00217471">
        <w:rPr>
          <w:sz w:val="20"/>
          <w:szCs w:val="20"/>
        </w:rPr>
        <w:t>vzdělávání zaměstnanců</w:t>
      </w:r>
    </w:p>
    <w:p w:rsidR="00217471" w:rsidRPr="00217471" w:rsidRDefault="00217471" w:rsidP="00217471">
      <w:pPr>
        <w:spacing w:after="60"/>
        <w:rPr>
          <w:sz w:val="20"/>
          <w:szCs w:val="20"/>
        </w:rPr>
      </w:pPr>
      <w:r w:rsidRPr="00217471">
        <w:rPr>
          <w:sz w:val="20"/>
          <w:szCs w:val="20"/>
        </w:rPr>
        <w:t>5180620</w:t>
      </w:r>
      <w:r w:rsidR="004C24FB">
        <w:rPr>
          <w:sz w:val="20"/>
          <w:szCs w:val="20"/>
        </w:rPr>
        <w:t xml:space="preserve"> - </w:t>
      </w:r>
      <w:r w:rsidRPr="00217471">
        <w:rPr>
          <w:sz w:val="20"/>
          <w:szCs w:val="20"/>
        </w:rPr>
        <w:t>lékařské prohlídky</w:t>
      </w:r>
      <w:r w:rsidR="007844F8">
        <w:rPr>
          <w:sz w:val="20"/>
          <w:szCs w:val="20"/>
        </w:rPr>
        <w:t xml:space="preserve"> </w:t>
      </w:r>
      <w:r w:rsidRPr="00217471">
        <w:rPr>
          <w:sz w:val="20"/>
          <w:szCs w:val="20"/>
        </w:rPr>
        <w:t>zaměstnanců</w:t>
      </w:r>
    </w:p>
    <w:p w:rsidR="00217471" w:rsidRPr="00217471" w:rsidRDefault="00217471" w:rsidP="00217471">
      <w:pPr>
        <w:spacing w:after="60"/>
        <w:rPr>
          <w:sz w:val="20"/>
          <w:szCs w:val="20"/>
        </w:rPr>
      </w:pPr>
      <w:r w:rsidRPr="00217471">
        <w:rPr>
          <w:sz w:val="20"/>
          <w:szCs w:val="20"/>
        </w:rPr>
        <w:t>5210300</w:t>
      </w:r>
      <w:r w:rsidR="004C24FB">
        <w:rPr>
          <w:sz w:val="20"/>
          <w:szCs w:val="20"/>
        </w:rPr>
        <w:t xml:space="preserve"> - </w:t>
      </w:r>
      <w:r w:rsidRPr="00217471">
        <w:rPr>
          <w:sz w:val="20"/>
          <w:szCs w:val="20"/>
        </w:rPr>
        <w:t>základní platy zaměstnanců</w:t>
      </w:r>
    </w:p>
    <w:p w:rsidR="00217471" w:rsidRPr="00217471" w:rsidRDefault="00217471" w:rsidP="00217471">
      <w:pPr>
        <w:spacing w:after="60"/>
        <w:rPr>
          <w:sz w:val="20"/>
          <w:szCs w:val="20"/>
        </w:rPr>
      </w:pPr>
      <w:r w:rsidRPr="00217471">
        <w:rPr>
          <w:sz w:val="20"/>
          <w:szCs w:val="20"/>
        </w:rPr>
        <w:t>5210301</w:t>
      </w:r>
      <w:r w:rsidR="004C24FB">
        <w:rPr>
          <w:sz w:val="20"/>
          <w:szCs w:val="20"/>
        </w:rPr>
        <w:t xml:space="preserve"> - </w:t>
      </w:r>
      <w:r w:rsidRPr="00217471">
        <w:rPr>
          <w:sz w:val="20"/>
          <w:szCs w:val="20"/>
        </w:rPr>
        <w:t>příplatky z mezd</w:t>
      </w:r>
    </w:p>
    <w:p w:rsidR="00217471" w:rsidRPr="00217471" w:rsidRDefault="00217471" w:rsidP="00217471">
      <w:pPr>
        <w:spacing w:after="60"/>
        <w:rPr>
          <w:sz w:val="20"/>
          <w:szCs w:val="20"/>
        </w:rPr>
      </w:pPr>
      <w:r w:rsidRPr="00217471">
        <w:rPr>
          <w:sz w:val="20"/>
          <w:szCs w:val="20"/>
        </w:rPr>
        <w:t>5210302</w:t>
      </w:r>
      <w:r w:rsidR="004C24FB">
        <w:rPr>
          <w:sz w:val="20"/>
          <w:szCs w:val="20"/>
        </w:rPr>
        <w:t xml:space="preserve"> - </w:t>
      </w:r>
      <w:r w:rsidRPr="00217471">
        <w:rPr>
          <w:sz w:val="20"/>
          <w:szCs w:val="20"/>
        </w:rPr>
        <w:t>prémie a odměny</w:t>
      </w:r>
    </w:p>
    <w:p w:rsidR="00217471" w:rsidRPr="00217471" w:rsidRDefault="00217471" w:rsidP="00217471">
      <w:pPr>
        <w:spacing w:after="60"/>
        <w:rPr>
          <w:sz w:val="20"/>
          <w:szCs w:val="20"/>
        </w:rPr>
      </w:pPr>
      <w:r w:rsidRPr="00217471">
        <w:rPr>
          <w:sz w:val="20"/>
          <w:szCs w:val="20"/>
        </w:rPr>
        <w:t>5210304</w:t>
      </w:r>
      <w:r w:rsidR="004C24FB">
        <w:rPr>
          <w:sz w:val="20"/>
          <w:szCs w:val="20"/>
        </w:rPr>
        <w:t xml:space="preserve"> - </w:t>
      </w:r>
      <w:r w:rsidRPr="00217471">
        <w:rPr>
          <w:sz w:val="20"/>
          <w:szCs w:val="20"/>
        </w:rPr>
        <w:t>náhrady mezd</w:t>
      </w:r>
    </w:p>
    <w:p w:rsidR="00217471" w:rsidRPr="00217471" w:rsidRDefault="00217471" w:rsidP="00217471">
      <w:pPr>
        <w:spacing w:after="60"/>
        <w:rPr>
          <w:sz w:val="20"/>
          <w:szCs w:val="20"/>
        </w:rPr>
      </w:pPr>
      <w:r w:rsidRPr="00217471">
        <w:rPr>
          <w:sz w:val="20"/>
          <w:szCs w:val="20"/>
        </w:rPr>
        <w:t>5210310</w:t>
      </w:r>
      <w:r w:rsidR="004C24FB">
        <w:rPr>
          <w:sz w:val="20"/>
          <w:szCs w:val="20"/>
        </w:rPr>
        <w:t xml:space="preserve"> - </w:t>
      </w:r>
      <w:r w:rsidRPr="00217471">
        <w:rPr>
          <w:sz w:val="20"/>
          <w:szCs w:val="20"/>
        </w:rPr>
        <w:t>dohody o provedení práce (DPP)</w:t>
      </w:r>
    </w:p>
    <w:p w:rsidR="00217471" w:rsidRPr="00217471" w:rsidRDefault="00217471" w:rsidP="00217471">
      <w:pPr>
        <w:spacing w:after="60"/>
        <w:rPr>
          <w:sz w:val="20"/>
          <w:szCs w:val="20"/>
        </w:rPr>
      </w:pPr>
      <w:r w:rsidRPr="00217471">
        <w:rPr>
          <w:sz w:val="20"/>
          <w:szCs w:val="20"/>
        </w:rPr>
        <w:lastRenderedPageBreak/>
        <w:t>5210311</w:t>
      </w:r>
      <w:r w:rsidR="004C24FB">
        <w:rPr>
          <w:sz w:val="20"/>
          <w:szCs w:val="20"/>
        </w:rPr>
        <w:t xml:space="preserve"> - </w:t>
      </w:r>
      <w:r w:rsidRPr="00217471">
        <w:rPr>
          <w:sz w:val="20"/>
          <w:szCs w:val="20"/>
        </w:rPr>
        <w:t>dohody o pracovní činnosti (DPČ)</w:t>
      </w:r>
    </w:p>
    <w:p w:rsidR="00217471" w:rsidRPr="00217471" w:rsidRDefault="00217471" w:rsidP="00217471">
      <w:pPr>
        <w:spacing w:after="60"/>
        <w:rPr>
          <w:sz w:val="20"/>
          <w:szCs w:val="20"/>
        </w:rPr>
      </w:pPr>
      <w:r w:rsidRPr="00217471">
        <w:rPr>
          <w:sz w:val="20"/>
          <w:szCs w:val="20"/>
        </w:rPr>
        <w:t>5210320</w:t>
      </w:r>
      <w:r w:rsidR="004C24FB">
        <w:rPr>
          <w:sz w:val="20"/>
          <w:szCs w:val="20"/>
        </w:rPr>
        <w:t xml:space="preserve"> - </w:t>
      </w:r>
      <w:r w:rsidRPr="00217471">
        <w:rPr>
          <w:sz w:val="20"/>
          <w:szCs w:val="20"/>
        </w:rPr>
        <w:t>odstupné</w:t>
      </w:r>
    </w:p>
    <w:p w:rsidR="00217471" w:rsidRPr="00217471" w:rsidRDefault="00217471" w:rsidP="00217471">
      <w:pPr>
        <w:spacing w:after="60"/>
        <w:rPr>
          <w:sz w:val="20"/>
          <w:szCs w:val="20"/>
        </w:rPr>
      </w:pPr>
      <w:r w:rsidRPr="00217471">
        <w:rPr>
          <w:sz w:val="20"/>
          <w:szCs w:val="20"/>
        </w:rPr>
        <w:t>5210340</w:t>
      </w:r>
      <w:r w:rsidR="004C24FB">
        <w:rPr>
          <w:sz w:val="20"/>
          <w:szCs w:val="20"/>
        </w:rPr>
        <w:t xml:space="preserve"> - </w:t>
      </w:r>
      <w:r w:rsidRPr="00217471">
        <w:rPr>
          <w:sz w:val="20"/>
          <w:szCs w:val="20"/>
        </w:rPr>
        <w:t>náhrada platu za dočasnou pracovní neschopnost</w:t>
      </w:r>
    </w:p>
    <w:p w:rsidR="00217471" w:rsidRPr="00217471" w:rsidRDefault="00217471" w:rsidP="00217471">
      <w:pPr>
        <w:spacing w:after="60"/>
        <w:rPr>
          <w:sz w:val="20"/>
          <w:szCs w:val="20"/>
        </w:rPr>
      </w:pPr>
      <w:r w:rsidRPr="00217471">
        <w:rPr>
          <w:sz w:val="20"/>
          <w:szCs w:val="20"/>
        </w:rPr>
        <w:t>5240300</w:t>
      </w:r>
      <w:r w:rsidR="004C24FB">
        <w:rPr>
          <w:sz w:val="20"/>
          <w:szCs w:val="20"/>
        </w:rPr>
        <w:t xml:space="preserve"> - </w:t>
      </w:r>
      <w:r w:rsidRPr="00217471">
        <w:rPr>
          <w:sz w:val="20"/>
          <w:szCs w:val="20"/>
        </w:rPr>
        <w:t>povinné pojištění na sociální zabezpečení</w:t>
      </w:r>
    </w:p>
    <w:p w:rsidR="00217471" w:rsidRPr="00217471" w:rsidRDefault="00217471" w:rsidP="00217471">
      <w:pPr>
        <w:spacing w:after="60"/>
        <w:rPr>
          <w:sz w:val="20"/>
          <w:szCs w:val="20"/>
        </w:rPr>
      </w:pPr>
      <w:r w:rsidRPr="00217471">
        <w:rPr>
          <w:sz w:val="20"/>
          <w:szCs w:val="20"/>
        </w:rPr>
        <w:t>5240310</w:t>
      </w:r>
      <w:r w:rsidR="004C24FB">
        <w:rPr>
          <w:sz w:val="20"/>
          <w:szCs w:val="20"/>
        </w:rPr>
        <w:t xml:space="preserve"> - </w:t>
      </w:r>
      <w:r w:rsidRPr="00217471">
        <w:rPr>
          <w:sz w:val="20"/>
          <w:szCs w:val="20"/>
        </w:rPr>
        <w:t>povinné pojištění na zdravotní pojištění</w:t>
      </w:r>
    </w:p>
    <w:p w:rsidR="00217471" w:rsidRPr="00217471" w:rsidRDefault="00217471" w:rsidP="00217471">
      <w:pPr>
        <w:spacing w:after="60"/>
        <w:rPr>
          <w:sz w:val="20"/>
          <w:szCs w:val="20"/>
        </w:rPr>
      </w:pPr>
      <w:r w:rsidRPr="00217471">
        <w:rPr>
          <w:sz w:val="20"/>
          <w:szCs w:val="20"/>
        </w:rPr>
        <w:t>5250310</w:t>
      </w:r>
      <w:r w:rsidR="004C24FB">
        <w:rPr>
          <w:sz w:val="20"/>
          <w:szCs w:val="20"/>
        </w:rPr>
        <w:t xml:space="preserve"> - </w:t>
      </w:r>
      <w:r w:rsidRPr="00217471">
        <w:rPr>
          <w:sz w:val="20"/>
          <w:szCs w:val="20"/>
        </w:rPr>
        <w:t xml:space="preserve">jiné sociální pojištění </w:t>
      </w:r>
    </w:p>
    <w:p w:rsidR="00217471" w:rsidRPr="00217471" w:rsidRDefault="00217471" w:rsidP="00217471">
      <w:pPr>
        <w:spacing w:after="60"/>
        <w:rPr>
          <w:sz w:val="20"/>
          <w:szCs w:val="20"/>
        </w:rPr>
      </w:pPr>
      <w:r w:rsidRPr="00217471">
        <w:rPr>
          <w:sz w:val="20"/>
          <w:szCs w:val="20"/>
        </w:rPr>
        <w:t>5270300</w:t>
      </w:r>
      <w:r w:rsidR="004C24FB">
        <w:rPr>
          <w:sz w:val="20"/>
          <w:szCs w:val="20"/>
        </w:rPr>
        <w:t xml:space="preserve"> - </w:t>
      </w:r>
      <w:r w:rsidRPr="00217471">
        <w:rPr>
          <w:sz w:val="20"/>
          <w:szCs w:val="20"/>
        </w:rPr>
        <w:t>zákonné sociální náklady (příděl FKSP)</w:t>
      </w:r>
    </w:p>
    <w:p w:rsidR="00217471" w:rsidRPr="00217471" w:rsidRDefault="00217471" w:rsidP="00217471">
      <w:pPr>
        <w:spacing w:after="60"/>
        <w:rPr>
          <w:sz w:val="20"/>
          <w:szCs w:val="20"/>
        </w:rPr>
      </w:pPr>
      <w:r w:rsidRPr="00217471">
        <w:rPr>
          <w:sz w:val="20"/>
          <w:szCs w:val="20"/>
        </w:rPr>
        <w:t>5270400</w:t>
      </w:r>
      <w:r w:rsidR="004C24FB">
        <w:rPr>
          <w:sz w:val="20"/>
          <w:szCs w:val="20"/>
        </w:rPr>
        <w:t xml:space="preserve"> - </w:t>
      </w:r>
      <w:r w:rsidRPr="00217471">
        <w:rPr>
          <w:sz w:val="20"/>
          <w:szCs w:val="20"/>
        </w:rPr>
        <w:t>zákonné sociální náklady - závodní stravování</w:t>
      </w:r>
    </w:p>
    <w:p w:rsidR="00217471" w:rsidRPr="00217471" w:rsidRDefault="00217471" w:rsidP="00217471">
      <w:pPr>
        <w:spacing w:after="60"/>
        <w:rPr>
          <w:sz w:val="20"/>
          <w:szCs w:val="20"/>
        </w:rPr>
      </w:pPr>
      <w:r w:rsidRPr="00217471">
        <w:rPr>
          <w:sz w:val="20"/>
          <w:szCs w:val="20"/>
        </w:rPr>
        <w:t>5280310</w:t>
      </w:r>
      <w:r w:rsidR="004C24FB">
        <w:rPr>
          <w:sz w:val="20"/>
          <w:szCs w:val="20"/>
        </w:rPr>
        <w:t xml:space="preserve"> - </w:t>
      </w:r>
      <w:r w:rsidRPr="00217471">
        <w:rPr>
          <w:sz w:val="20"/>
          <w:szCs w:val="20"/>
        </w:rPr>
        <w:t>jiné sociální náklady - odškodnění prac</w:t>
      </w:r>
      <w:r w:rsidR="007844F8">
        <w:rPr>
          <w:sz w:val="20"/>
          <w:szCs w:val="20"/>
        </w:rPr>
        <w:t>ovních</w:t>
      </w:r>
      <w:r w:rsidRPr="00217471">
        <w:rPr>
          <w:sz w:val="20"/>
          <w:szCs w:val="20"/>
        </w:rPr>
        <w:t xml:space="preserve"> úrazů</w:t>
      </w:r>
    </w:p>
    <w:p w:rsidR="00217471" w:rsidRPr="00217471" w:rsidRDefault="00217471" w:rsidP="00217471">
      <w:pPr>
        <w:spacing w:after="60"/>
        <w:rPr>
          <w:sz w:val="20"/>
          <w:szCs w:val="20"/>
        </w:rPr>
      </w:pPr>
      <w:r w:rsidRPr="00217471">
        <w:rPr>
          <w:sz w:val="20"/>
          <w:szCs w:val="20"/>
        </w:rPr>
        <w:t>5280320</w:t>
      </w:r>
      <w:r w:rsidR="004C24FB">
        <w:rPr>
          <w:sz w:val="20"/>
          <w:szCs w:val="20"/>
        </w:rPr>
        <w:t xml:space="preserve"> - </w:t>
      </w:r>
      <w:r w:rsidRPr="00217471">
        <w:rPr>
          <w:sz w:val="20"/>
          <w:szCs w:val="20"/>
        </w:rPr>
        <w:t>odkazová analytika</w:t>
      </w:r>
    </w:p>
    <w:p w:rsidR="00217471" w:rsidRDefault="00217471" w:rsidP="00217471">
      <w:pPr>
        <w:spacing w:after="60"/>
        <w:rPr>
          <w:sz w:val="20"/>
          <w:szCs w:val="20"/>
        </w:rPr>
      </w:pPr>
      <w:r w:rsidRPr="00217471">
        <w:rPr>
          <w:sz w:val="20"/>
          <w:szCs w:val="20"/>
        </w:rPr>
        <w:t>5380360</w:t>
      </w:r>
      <w:r w:rsidR="004C24FB">
        <w:rPr>
          <w:sz w:val="20"/>
          <w:szCs w:val="20"/>
        </w:rPr>
        <w:t xml:space="preserve"> - </w:t>
      </w:r>
      <w:r w:rsidRPr="00217471">
        <w:rPr>
          <w:sz w:val="20"/>
          <w:szCs w:val="20"/>
        </w:rPr>
        <w:t>ostatní poplatky (vč. vložného na zahr</w:t>
      </w:r>
      <w:r w:rsidR="007844F8">
        <w:rPr>
          <w:sz w:val="20"/>
          <w:szCs w:val="20"/>
        </w:rPr>
        <w:t>aniční</w:t>
      </w:r>
      <w:r w:rsidRPr="00217471">
        <w:rPr>
          <w:sz w:val="20"/>
          <w:szCs w:val="20"/>
        </w:rPr>
        <w:t xml:space="preserve"> konference)</w:t>
      </w:r>
    </w:p>
    <w:p w:rsidR="00217471" w:rsidRDefault="00217471" w:rsidP="005878B5">
      <w:pPr>
        <w:spacing w:after="120"/>
        <w:rPr>
          <w:sz w:val="20"/>
          <w:szCs w:val="20"/>
        </w:rPr>
      </w:pPr>
    </w:p>
    <w:p w:rsidR="007844F8" w:rsidRDefault="007844F8" w:rsidP="005878B5">
      <w:pPr>
        <w:spacing w:after="120"/>
        <w:rPr>
          <w:sz w:val="20"/>
          <w:szCs w:val="20"/>
        </w:rPr>
      </w:pPr>
      <w:r>
        <w:rPr>
          <w:sz w:val="20"/>
          <w:szCs w:val="20"/>
        </w:rPr>
        <w:t xml:space="preserve">Celkové personální náklady, které jsou součtem výše uvedených nákladových položek, jsou následně podle počtu systemizovaných pracovních úvazků rozpočteny do </w:t>
      </w:r>
      <w:r w:rsidR="008346F8">
        <w:rPr>
          <w:sz w:val="20"/>
          <w:szCs w:val="20"/>
        </w:rPr>
        <w:t xml:space="preserve">šesti </w:t>
      </w:r>
      <w:r>
        <w:rPr>
          <w:sz w:val="20"/>
          <w:szCs w:val="20"/>
        </w:rPr>
        <w:t>celků:</w:t>
      </w:r>
    </w:p>
    <w:p w:rsidR="008346F8" w:rsidRPr="008346F8" w:rsidRDefault="008346F8" w:rsidP="008346F8">
      <w:pPr>
        <w:pStyle w:val="Odstavecseseznamem"/>
        <w:numPr>
          <w:ilvl w:val="0"/>
          <w:numId w:val="2"/>
        </w:numPr>
        <w:spacing w:after="60"/>
        <w:ind w:left="714" w:hanging="357"/>
        <w:contextualSpacing w:val="0"/>
        <w:rPr>
          <w:sz w:val="20"/>
          <w:szCs w:val="20"/>
        </w:rPr>
      </w:pPr>
      <w:r w:rsidRPr="008346F8">
        <w:rPr>
          <w:sz w:val="20"/>
          <w:szCs w:val="20"/>
        </w:rPr>
        <w:t>personální náklady na pracovníky ve službách (</w:t>
      </w:r>
      <w:r w:rsidRPr="008346F8">
        <w:rPr>
          <w:i/>
          <w:sz w:val="20"/>
          <w:szCs w:val="20"/>
        </w:rPr>
        <w:t>v MKP pracovníci odboru služeb</w:t>
      </w:r>
      <w:r w:rsidRPr="008346F8">
        <w:rPr>
          <w:sz w:val="20"/>
          <w:szCs w:val="20"/>
        </w:rPr>
        <w:t>)</w:t>
      </w:r>
    </w:p>
    <w:p w:rsidR="008346F8" w:rsidRPr="008346F8" w:rsidRDefault="008346F8" w:rsidP="008346F8">
      <w:pPr>
        <w:pStyle w:val="Odstavecseseznamem"/>
        <w:numPr>
          <w:ilvl w:val="0"/>
          <w:numId w:val="2"/>
        </w:numPr>
        <w:spacing w:after="60"/>
        <w:ind w:left="714" w:hanging="357"/>
        <w:contextualSpacing w:val="0"/>
        <w:rPr>
          <w:sz w:val="20"/>
          <w:szCs w:val="20"/>
        </w:rPr>
      </w:pPr>
      <w:r w:rsidRPr="008346F8">
        <w:rPr>
          <w:sz w:val="20"/>
          <w:szCs w:val="20"/>
        </w:rPr>
        <w:t>personální náklady na pracovníky zabývající se katalogizací (</w:t>
      </w:r>
      <w:r w:rsidRPr="008346F8">
        <w:rPr>
          <w:i/>
          <w:sz w:val="20"/>
          <w:szCs w:val="20"/>
        </w:rPr>
        <w:t>v MKP odd. katalogizace</w:t>
      </w:r>
      <w:r w:rsidRPr="008346F8">
        <w:rPr>
          <w:sz w:val="20"/>
          <w:szCs w:val="20"/>
        </w:rPr>
        <w:t>)</w:t>
      </w:r>
    </w:p>
    <w:p w:rsidR="008346F8" w:rsidRPr="008346F8" w:rsidRDefault="008346F8" w:rsidP="008346F8">
      <w:pPr>
        <w:pStyle w:val="Odstavecseseznamem"/>
        <w:numPr>
          <w:ilvl w:val="0"/>
          <w:numId w:val="2"/>
        </w:numPr>
        <w:spacing w:after="60"/>
        <w:ind w:left="714" w:hanging="357"/>
        <w:contextualSpacing w:val="0"/>
        <w:rPr>
          <w:sz w:val="20"/>
          <w:szCs w:val="20"/>
        </w:rPr>
      </w:pPr>
      <w:r w:rsidRPr="008346F8">
        <w:rPr>
          <w:sz w:val="20"/>
          <w:szCs w:val="20"/>
        </w:rPr>
        <w:t>personální náklady na pracovníky zabývající se digitalizací (</w:t>
      </w:r>
      <w:r w:rsidRPr="008346F8">
        <w:rPr>
          <w:i/>
          <w:sz w:val="20"/>
          <w:szCs w:val="20"/>
        </w:rPr>
        <w:t>v MKP odd. digitalizace</w:t>
      </w:r>
      <w:r w:rsidRPr="008346F8">
        <w:rPr>
          <w:sz w:val="20"/>
          <w:szCs w:val="20"/>
        </w:rPr>
        <w:t>)</w:t>
      </w:r>
    </w:p>
    <w:p w:rsidR="008346F8" w:rsidRDefault="008346F8" w:rsidP="008346F8">
      <w:pPr>
        <w:pStyle w:val="Odstavecseseznamem"/>
        <w:numPr>
          <w:ilvl w:val="0"/>
          <w:numId w:val="2"/>
        </w:numPr>
        <w:spacing w:after="60"/>
        <w:ind w:left="714" w:hanging="357"/>
        <w:contextualSpacing w:val="0"/>
        <w:rPr>
          <w:sz w:val="20"/>
          <w:szCs w:val="20"/>
        </w:rPr>
      </w:pPr>
      <w:r w:rsidRPr="008346F8">
        <w:rPr>
          <w:sz w:val="20"/>
          <w:szCs w:val="20"/>
        </w:rPr>
        <w:t>personální náklady na pracovníky zabývající se restaurováním vzácných tisků a jejich speciálním zpracováním (</w:t>
      </w:r>
      <w:r w:rsidRPr="008346F8">
        <w:rPr>
          <w:i/>
          <w:sz w:val="20"/>
          <w:szCs w:val="20"/>
        </w:rPr>
        <w:t>v MKP odd. vzácných tisků; ve většině knihoven tato položka zřejmě nebude</w:t>
      </w:r>
      <w:r w:rsidRPr="008346F8">
        <w:rPr>
          <w:sz w:val="20"/>
          <w:szCs w:val="20"/>
        </w:rPr>
        <w:t>)</w:t>
      </w:r>
    </w:p>
    <w:p w:rsidR="00A25561" w:rsidRPr="008346F8" w:rsidRDefault="00A25561" w:rsidP="00A25561">
      <w:pPr>
        <w:pStyle w:val="Odstavecseseznamem"/>
        <w:numPr>
          <w:ilvl w:val="0"/>
          <w:numId w:val="2"/>
        </w:numPr>
        <w:spacing w:after="60"/>
        <w:ind w:left="714" w:hanging="357"/>
        <w:contextualSpacing w:val="0"/>
        <w:rPr>
          <w:sz w:val="20"/>
          <w:szCs w:val="20"/>
        </w:rPr>
      </w:pPr>
      <w:r w:rsidRPr="008346F8">
        <w:rPr>
          <w:sz w:val="20"/>
          <w:szCs w:val="20"/>
        </w:rPr>
        <w:t xml:space="preserve">personální náklady na pracovníky zabývající </w:t>
      </w:r>
      <w:r>
        <w:rPr>
          <w:sz w:val="20"/>
          <w:szCs w:val="20"/>
        </w:rPr>
        <w:t>evidencí, zpracováním a správou knihovního fondu</w:t>
      </w:r>
      <w:r w:rsidRPr="008346F8">
        <w:rPr>
          <w:sz w:val="20"/>
          <w:szCs w:val="20"/>
        </w:rPr>
        <w:t xml:space="preserve"> (</w:t>
      </w:r>
      <w:r w:rsidRPr="008346F8">
        <w:rPr>
          <w:i/>
          <w:sz w:val="20"/>
          <w:szCs w:val="20"/>
        </w:rPr>
        <w:t xml:space="preserve">v MKP </w:t>
      </w:r>
      <w:r w:rsidR="00735C2C">
        <w:rPr>
          <w:i/>
          <w:sz w:val="20"/>
          <w:szCs w:val="20"/>
        </w:rPr>
        <w:t>zbytek odboru knihovních fondů</w:t>
      </w:r>
      <w:r w:rsidRPr="008346F8">
        <w:rPr>
          <w:sz w:val="20"/>
          <w:szCs w:val="20"/>
        </w:rPr>
        <w:t>)</w:t>
      </w:r>
    </w:p>
    <w:p w:rsidR="008346F8" w:rsidRPr="008346F8" w:rsidRDefault="008346F8" w:rsidP="008346F8">
      <w:pPr>
        <w:pStyle w:val="Odstavecseseznamem"/>
        <w:numPr>
          <w:ilvl w:val="0"/>
          <w:numId w:val="2"/>
        </w:numPr>
        <w:spacing w:after="60"/>
        <w:ind w:left="714" w:hanging="357"/>
        <w:contextualSpacing w:val="0"/>
        <w:rPr>
          <w:sz w:val="20"/>
          <w:szCs w:val="20"/>
        </w:rPr>
      </w:pPr>
      <w:r w:rsidRPr="008346F8">
        <w:rPr>
          <w:sz w:val="20"/>
          <w:szCs w:val="20"/>
        </w:rPr>
        <w:t>personální náklady na ostatní zaměstnance knihovny</w:t>
      </w:r>
    </w:p>
    <w:p w:rsidR="008346F8" w:rsidRDefault="008346F8" w:rsidP="008346F8">
      <w:pPr>
        <w:spacing w:after="120"/>
        <w:rPr>
          <w:sz w:val="20"/>
          <w:szCs w:val="20"/>
        </w:rPr>
      </w:pPr>
      <w:r>
        <w:rPr>
          <w:sz w:val="20"/>
          <w:szCs w:val="20"/>
        </w:rPr>
        <w:t xml:space="preserve">Každý z těchto celků (vyjádřený </w:t>
      </w:r>
      <w:r w:rsidR="00B135C1">
        <w:rPr>
          <w:sz w:val="20"/>
          <w:szCs w:val="20"/>
        </w:rPr>
        <w:t>dílem personálních nákladů) se v nákladové analýze rozpočítává jiným způsobem</w:t>
      </w:r>
      <w:r w:rsidR="00680DAF">
        <w:rPr>
          <w:sz w:val="20"/>
          <w:szCs w:val="20"/>
        </w:rPr>
        <w:t>, přičemž do personálních nákladů na poskytované služby se zahrnou personální náklady pracovníků ve službách a ve zpracování knihovních fondů (tj. první čtyři položky). Zbývající pátá položka (</w:t>
      </w:r>
      <w:r w:rsidR="00680DAF" w:rsidRPr="00680DAF">
        <w:rPr>
          <w:sz w:val="20"/>
          <w:szCs w:val="20"/>
        </w:rPr>
        <w:t>personální náklady na ostatní zaměstnance knihovny</w:t>
      </w:r>
      <w:r w:rsidR="00680DAF">
        <w:rPr>
          <w:sz w:val="20"/>
          <w:szCs w:val="20"/>
        </w:rPr>
        <w:t>) se započte do nákladů režijních – přechází tedy na list „režie“ [</w:t>
      </w:r>
      <w:r w:rsidR="00680DAF" w:rsidRPr="00680DAF">
        <w:rPr>
          <w:color w:val="0070C0"/>
          <w:sz w:val="20"/>
          <w:szCs w:val="20"/>
        </w:rPr>
        <w:t>ř. 7</w:t>
      </w:r>
      <w:r w:rsidR="00680DAF">
        <w:rPr>
          <w:sz w:val="20"/>
          <w:szCs w:val="20"/>
        </w:rPr>
        <w:t>].</w:t>
      </w:r>
    </w:p>
    <w:p w:rsidR="000C05CD" w:rsidRDefault="000C05CD" w:rsidP="008346F8">
      <w:pPr>
        <w:spacing w:after="120"/>
        <w:rPr>
          <w:sz w:val="20"/>
          <w:szCs w:val="20"/>
        </w:rPr>
      </w:pPr>
    </w:p>
    <w:p w:rsidR="008346F8" w:rsidRPr="000C05CD" w:rsidRDefault="000C05CD" w:rsidP="008346F8">
      <w:pPr>
        <w:spacing w:after="120"/>
        <w:rPr>
          <w:b/>
          <w:szCs w:val="20"/>
        </w:rPr>
      </w:pPr>
      <w:r w:rsidRPr="000C05CD">
        <w:rPr>
          <w:b/>
          <w:szCs w:val="20"/>
        </w:rPr>
        <w:t>Rozpočtení personálních nákladů</w:t>
      </w:r>
    </w:p>
    <w:p w:rsidR="00680DAF" w:rsidRDefault="00680DAF" w:rsidP="000C05CD">
      <w:pPr>
        <w:pStyle w:val="Odstavecseseznamem"/>
        <w:numPr>
          <w:ilvl w:val="0"/>
          <w:numId w:val="3"/>
        </w:numPr>
        <w:spacing w:after="120"/>
        <w:ind w:left="714" w:hanging="357"/>
        <w:contextualSpacing w:val="0"/>
        <w:rPr>
          <w:sz w:val="20"/>
          <w:szCs w:val="20"/>
        </w:rPr>
      </w:pPr>
      <w:r w:rsidRPr="000C05CD">
        <w:rPr>
          <w:sz w:val="20"/>
          <w:szCs w:val="20"/>
        </w:rPr>
        <w:t xml:space="preserve">personální náklady </w:t>
      </w:r>
      <w:r w:rsidRPr="000C05CD">
        <w:rPr>
          <w:b/>
          <w:sz w:val="20"/>
          <w:szCs w:val="20"/>
        </w:rPr>
        <w:t>na pracovníky ve službách</w:t>
      </w:r>
      <w:r w:rsidRPr="000C05CD">
        <w:rPr>
          <w:sz w:val="20"/>
          <w:szCs w:val="20"/>
        </w:rPr>
        <w:t xml:space="preserve"> </w:t>
      </w:r>
      <w:r w:rsidR="00C946C7" w:rsidRPr="000C05CD">
        <w:rPr>
          <w:sz w:val="20"/>
          <w:szCs w:val="20"/>
        </w:rPr>
        <w:t>–</w:t>
      </w:r>
      <w:r w:rsidRPr="000C05CD">
        <w:rPr>
          <w:sz w:val="20"/>
          <w:szCs w:val="20"/>
        </w:rPr>
        <w:t xml:space="preserve"> </w:t>
      </w:r>
      <w:r w:rsidR="00C946C7" w:rsidRPr="000C05CD">
        <w:rPr>
          <w:sz w:val="20"/>
          <w:szCs w:val="20"/>
        </w:rPr>
        <w:t>se rozpočítávají podle</w:t>
      </w:r>
      <w:r w:rsidR="00801FA4" w:rsidRPr="000C05CD">
        <w:rPr>
          <w:sz w:val="20"/>
          <w:szCs w:val="20"/>
        </w:rPr>
        <w:t xml:space="preserve"> časových snímků pracovníků odboru služeb</w:t>
      </w:r>
      <w:r w:rsidR="000C05CD" w:rsidRPr="000C05CD">
        <w:rPr>
          <w:sz w:val="20"/>
          <w:szCs w:val="20"/>
        </w:rPr>
        <w:t xml:space="preserve"> (použité proporce přeneseny z listu „časosnímky-výstup“ – [</w:t>
      </w:r>
      <w:r w:rsidR="000C05CD" w:rsidRPr="000C05CD">
        <w:rPr>
          <w:color w:val="0070C0"/>
          <w:sz w:val="20"/>
          <w:szCs w:val="20"/>
        </w:rPr>
        <w:t>ř. 23</w:t>
      </w:r>
      <w:r w:rsidR="000C05CD" w:rsidRPr="000C05CD">
        <w:rPr>
          <w:sz w:val="20"/>
          <w:szCs w:val="20"/>
        </w:rPr>
        <w:t>]</w:t>
      </w:r>
    </w:p>
    <w:p w:rsidR="000C05CD" w:rsidRPr="000C05CD" w:rsidRDefault="000C05CD" w:rsidP="009C2E3F">
      <w:pPr>
        <w:pStyle w:val="Odstavecseseznamem"/>
        <w:numPr>
          <w:ilvl w:val="0"/>
          <w:numId w:val="3"/>
        </w:numPr>
        <w:spacing w:after="120"/>
        <w:contextualSpacing w:val="0"/>
        <w:rPr>
          <w:sz w:val="20"/>
          <w:szCs w:val="20"/>
        </w:rPr>
      </w:pPr>
      <w:r w:rsidRPr="000C05CD">
        <w:rPr>
          <w:sz w:val="20"/>
          <w:szCs w:val="20"/>
        </w:rPr>
        <w:t xml:space="preserve">personální náklady </w:t>
      </w:r>
      <w:r w:rsidRPr="000C05CD">
        <w:rPr>
          <w:b/>
          <w:sz w:val="20"/>
          <w:szCs w:val="20"/>
        </w:rPr>
        <w:t>na pracovníky zabývající se katalogizací</w:t>
      </w:r>
      <w:r w:rsidRPr="000C05CD">
        <w:rPr>
          <w:sz w:val="20"/>
          <w:szCs w:val="20"/>
        </w:rPr>
        <w:t xml:space="preserve"> </w:t>
      </w:r>
      <w:r w:rsidR="00735C2C">
        <w:rPr>
          <w:sz w:val="20"/>
          <w:szCs w:val="20"/>
        </w:rPr>
        <w:t>–</w:t>
      </w:r>
      <w:r w:rsidR="00B03041">
        <w:rPr>
          <w:sz w:val="20"/>
          <w:szCs w:val="20"/>
        </w:rPr>
        <w:t xml:space="preserve"> </w:t>
      </w:r>
      <w:r w:rsidR="00B03041" w:rsidRPr="00B03041">
        <w:rPr>
          <w:sz w:val="20"/>
          <w:szCs w:val="20"/>
        </w:rPr>
        <w:t xml:space="preserve">se rozpočítávají na služby č. </w:t>
      </w:r>
      <w:r w:rsidR="009C2E3F">
        <w:rPr>
          <w:sz w:val="20"/>
          <w:szCs w:val="20"/>
        </w:rPr>
        <w:t>(</w:t>
      </w:r>
      <w:r w:rsidR="00B03041" w:rsidRPr="00B03041">
        <w:rPr>
          <w:sz w:val="20"/>
          <w:szCs w:val="20"/>
        </w:rPr>
        <w:t>1</w:t>
      </w:r>
      <w:r w:rsidR="009C2E3F">
        <w:rPr>
          <w:sz w:val="20"/>
          <w:szCs w:val="20"/>
        </w:rPr>
        <w:t>)</w:t>
      </w:r>
      <w:r w:rsidR="00B03041" w:rsidRPr="00B03041">
        <w:rPr>
          <w:sz w:val="20"/>
          <w:szCs w:val="20"/>
        </w:rPr>
        <w:t xml:space="preserve"> až </w:t>
      </w:r>
      <w:r w:rsidR="009C2E3F">
        <w:rPr>
          <w:sz w:val="20"/>
          <w:szCs w:val="20"/>
        </w:rPr>
        <w:t>(</w:t>
      </w:r>
      <w:r w:rsidR="00B03041" w:rsidRPr="00B03041">
        <w:rPr>
          <w:sz w:val="20"/>
          <w:szCs w:val="20"/>
        </w:rPr>
        <w:t>9</w:t>
      </w:r>
      <w:r w:rsidR="009C2E3F">
        <w:rPr>
          <w:sz w:val="20"/>
          <w:szCs w:val="20"/>
        </w:rPr>
        <w:t>)</w:t>
      </w:r>
      <w:r w:rsidR="00B03041" w:rsidRPr="00B03041">
        <w:rPr>
          <w:sz w:val="20"/>
          <w:szCs w:val="20"/>
        </w:rPr>
        <w:t xml:space="preserve"> podle proporcí daných pasportizací prostor – použité proporce </w:t>
      </w:r>
      <w:r w:rsidR="009C2E3F">
        <w:rPr>
          <w:sz w:val="20"/>
          <w:szCs w:val="20"/>
        </w:rPr>
        <w:t xml:space="preserve">pro služby (1) až (6) a (8) a (9) </w:t>
      </w:r>
      <w:r w:rsidR="00B03041" w:rsidRPr="00B03041">
        <w:rPr>
          <w:sz w:val="20"/>
          <w:szCs w:val="20"/>
        </w:rPr>
        <w:t>přeneseny z listu „podíly“ [</w:t>
      </w:r>
      <w:r w:rsidR="00B03041" w:rsidRPr="009C2E3F">
        <w:rPr>
          <w:color w:val="0070C0"/>
          <w:sz w:val="20"/>
          <w:szCs w:val="20"/>
        </w:rPr>
        <w:t>ř. 93</w:t>
      </w:r>
      <w:r w:rsidR="00B03041" w:rsidRPr="00B03041">
        <w:rPr>
          <w:sz w:val="20"/>
          <w:szCs w:val="20"/>
        </w:rPr>
        <w:t>]</w:t>
      </w:r>
      <w:r w:rsidR="009C2E3F">
        <w:rPr>
          <w:sz w:val="20"/>
          <w:szCs w:val="20"/>
        </w:rPr>
        <w:t xml:space="preserve">, zbývající proporční hodnota pro </w:t>
      </w:r>
      <w:r w:rsidR="009C2E3F" w:rsidRPr="009C2E3F">
        <w:rPr>
          <w:sz w:val="20"/>
          <w:szCs w:val="20"/>
        </w:rPr>
        <w:t>digitální služby se vzdáleným přístupem (7)</w:t>
      </w:r>
      <w:r w:rsidR="00EF7FE6">
        <w:rPr>
          <w:sz w:val="20"/>
          <w:szCs w:val="20"/>
        </w:rPr>
        <w:t xml:space="preserve"> je </w:t>
      </w:r>
      <w:r w:rsidR="00750362">
        <w:rPr>
          <w:sz w:val="20"/>
          <w:szCs w:val="20"/>
        </w:rPr>
        <w:t xml:space="preserve">záležitostí </w:t>
      </w:r>
      <w:r w:rsidR="00FD0D7F">
        <w:rPr>
          <w:sz w:val="20"/>
          <w:szCs w:val="20"/>
        </w:rPr>
        <w:t xml:space="preserve">složitějšího přepočtu s použitím koeficientů vzešlých z </w:t>
      </w:r>
      <w:r w:rsidR="00750362">
        <w:rPr>
          <w:sz w:val="20"/>
          <w:szCs w:val="20"/>
        </w:rPr>
        <w:t>odborného odhadu</w:t>
      </w:r>
      <w:r w:rsidR="00FD0D7F">
        <w:rPr>
          <w:sz w:val="20"/>
          <w:szCs w:val="20"/>
        </w:rPr>
        <w:t xml:space="preserve"> metodou Delfa (koeficienty jsou nastaveny v listu „data“)</w:t>
      </w:r>
    </w:p>
    <w:p w:rsidR="000C05CD" w:rsidRPr="000C05CD" w:rsidRDefault="000C05CD" w:rsidP="00FD424B">
      <w:pPr>
        <w:pStyle w:val="Odstavecseseznamem"/>
        <w:numPr>
          <w:ilvl w:val="0"/>
          <w:numId w:val="3"/>
        </w:numPr>
        <w:spacing w:after="120"/>
        <w:contextualSpacing w:val="0"/>
        <w:rPr>
          <w:sz w:val="20"/>
          <w:szCs w:val="20"/>
        </w:rPr>
      </w:pPr>
      <w:r w:rsidRPr="000C05CD">
        <w:rPr>
          <w:sz w:val="20"/>
          <w:szCs w:val="20"/>
        </w:rPr>
        <w:t xml:space="preserve">personální náklady </w:t>
      </w:r>
      <w:r w:rsidRPr="000C05CD">
        <w:rPr>
          <w:b/>
          <w:sz w:val="20"/>
          <w:szCs w:val="20"/>
        </w:rPr>
        <w:t>na pracovníky zabývající se digitalizací</w:t>
      </w:r>
      <w:r w:rsidRPr="000C05CD">
        <w:rPr>
          <w:sz w:val="20"/>
          <w:szCs w:val="20"/>
        </w:rPr>
        <w:t xml:space="preserve"> </w:t>
      </w:r>
      <w:r w:rsidR="00735C2C">
        <w:rPr>
          <w:sz w:val="20"/>
          <w:szCs w:val="20"/>
        </w:rPr>
        <w:t xml:space="preserve">– </w:t>
      </w:r>
      <w:r w:rsidR="00FD424B" w:rsidRPr="00FD424B">
        <w:rPr>
          <w:sz w:val="20"/>
          <w:szCs w:val="20"/>
        </w:rPr>
        <w:t xml:space="preserve">rozpočteno dle odborného odhadu mezi Digitální služby prezenční (6) a </w:t>
      </w:r>
      <w:r w:rsidR="00FD424B">
        <w:rPr>
          <w:sz w:val="20"/>
          <w:szCs w:val="20"/>
        </w:rPr>
        <w:t>D</w:t>
      </w:r>
      <w:r w:rsidR="00FD424B" w:rsidRPr="00FD424B">
        <w:rPr>
          <w:sz w:val="20"/>
          <w:szCs w:val="20"/>
        </w:rPr>
        <w:t xml:space="preserve">igitální služby se vzdáleným přístupem (7) – použité proporce </w:t>
      </w:r>
      <w:r w:rsidR="00FD424B">
        <w:rPr>
          <w:sz w:val="20"/>
          <w:szCs w:val="20"/>
        </w:rPr>
        <w:t>10 ku 90 vzešly z odborného odhadu (</w:t>
      </w:r>
      <w:r w:rsidR="00FD424B" w:rsidRPr="00FD424B">
        <w:rPr>
          <w:i/>
          <w:sz w:val="20"/>
          <w:szCs w:val="20"/>
        </w:rPr>
        <w:t>metoda Delfa</w:t>
      </w:r>
      <w:r w:rsidR="00FD424B">
        <w:rPr>
          <w:sz w:val="20"/>
          <w:szCs w:val="20"/>
        </w:rPr>
        <w:t>)</w:t>
      </w:r>
    </w:p>
    <w:p w:rsidR="00FD424B" w:rsidRPr="000C05CD" w:rsidRDefault="000C05CD" w:rsidP="00FD424B">
      <w:pPr>
        <w:pStyle w:val="Odstavecseseznamem"/>
        <w:numPr>
          <w:ilvl w:val="0"/>
          <w:numId w:val="3"/>
        </w:numPr>
        <w:spacing w:after="120"/>
        <w:contextualSpacing w:val="0"/>
        <w:rPr>
          <w:sz w:val="20"/>
          <w:szCs w:val="20"/>
        </w:rPr>
      </w:pPr>
      <w:r w:rsidRPr="000C05CD">
        <w:rPr>
          <w:sz w:val="20"/>
          <w:szCs w:val="20"/>
        </w:rPr>
        <w:t xml:space="preserve">personální náklady </w:t>
      </w:r>
      <w:r w:rsidRPr="000C05CD">
        <w:rPr>
          <w:b/>
          <w:sz w:val="20"/>
          <w:szCs w:val="20"/>
        </w:rPr>
        <w:t>na pracovníky zabývající se vzácnými tisky</w:t>
      </w:r>
      <w:r w:rsidRPr="000C05CD">
        <w:rPr>
          <w:sz w:val="20"/>
          <w:szCs w:val="20"/>
        </w:rPr>
        <w:t xml:space="preserve"> </w:t>
      </w:r>
      <w:r w:rsidR="00735C2C">
        <w:rPr>
          <w:sz w:val="20"/>
          <w:szCs w:val="20"/>
        </w:rPr>
        <w:t>–</w:t>
      </w:r>
      <w:r>
        <w:rPr>
          <w:sz w:val="20"/>
          <w:szCs w:val="20"/>
        </w:rPr>
        <w:t xml:space="preserve"> </w:t>
      </w:r>
      <w:r w:rsidR="00FD424B" w:rsidRPr="00FD424B">
        <w:rPr>
          <w:sz w:val="20"/>
          <w:szCs w:val="20"/>
        </w:rPr>
        <w:t xml:space="preserve">rozpočteno dle odborného odhadu mezi Digitální služby prezenční (6) a </w:t>
      </w:r>
      <w:r w:rsidR="00FD424B">
        <w:rPr>
          <w:sz w:val="20"/>
          <w:szCs w:val="20"/>
        </w:rPr>
        <w:t>D</w:t>
      </w:r>
      <w:r w:rsidR="00FD424B" w:rsidRPr="00FD424B">
        <w:rPr>
          <w:sz w:val="20"/>
          <w:szCs w:val="20"/>
        </w:rPr>
        <w:t xml:space="preserve">igitální služby se vzdáleným přístupem (7) – použité proporce </w:t>
      </w:r>
      <w:r w:rsidR="00FD0D7F">
        <w:rPr>
          <w:sz w:val="20"/>
          <w:szCs w:val="20"/>
        </w:rPr>
        <w:t xml:space="preserve">5, </w:t>
      </w:r>
      <w:r w:rsidR="00FD424B">
        <w:rPr>
          <w:sz w:val="20"/>
          <w:szCs w:val="20"/>
        </w:rPr>
        <w:t xml:space="preserve">20 </w:t>
      </w:r>
      <w:r w:rsidR="00FD0D7F">
        <w:rPr>
          <w:sz w:val="20"/>
          <w:szCs w:val="20"/>
        </w:rPr>
        <w:t>a</w:t>
      </w:r>
      <w:r w:rsidR="00FD424B">
        <w:rPr>
          <w:sz w:val="20"/>
          <w:szCs w:val="20"/>
        </w:rPr>
        <w:t xml:space="preserve"> </w:t>
      </w:r>
      <w:r w:rsidR="00750362">
        <w:rPr>
          <w:sz w:val="20"/>
          <w:szCs w:val="20"/>
        </w:rPr>
        <w:t>70</w:t>
      </w:r>
      <w:r w:rsidR="00FD424B">
        <w:rPr>
          <w:sz w:val="20"/>
          <w:szCs w:val="20"/>
        </w:rPr>
        <w:t xml:space="preserve"> vzešly z odborného odhadu (</w:t>
      </w:r>
      <w:r w:rsidR="00FD424B" w:rsidRPr="00FD424B">
        <w:rPr>
          <w:i/>
          <w:sz w:val="20"/>
          <w:szCs w:val="20"/>
        </w:rPr>
        <w:t>metoda Delfa</w:t>
      </w:r>
      <w:r w:rsidR="00FD424B">
        <w:rPr>
          <w:sz w:val="20"/>
          <w:szCs w:val="20"/>
        </w:rPr>
        <w:t>)</w:t>
      </w:r>
    </w:p>
    <w:p w:rsidR="00735C2C" w:rsidRDefault="00735C2C" w:rsidP="000C05CD">
      <w:pPr>
        <w:pStyle w:val="Odstavecseseznamem"/>
        <w:numPr>
          <w:ilvl w:val="0"/>
          <w:numId w:val="3"/>
        </w:numPr>
        <w:spacing w:after="120"/>
        <w:ind w:left="714" w:hanging="357"/>
        <w:contextualSpacing w:val="0"/>
        <w:rPr>
          <w:sz w:val="20"/>
          <w:szCs w:val="20"/>
        </w:rPr>
      </w:pPr>
      <w:r w:rsidRPr="000C05CD">
        <w:rPr>
          <w:sz w:val="20"/>
          <w:szCs w:val="20"/>
        </w:rPr>
        <w:t xml:space="preserve">personální náklady </w:t>
      </w:r>
      <w:r w:rsidRPr="000C05CD">
        <w:rPr>
          <w:b/>
          <w:sz w:val="20"/>
          <w:szCs w:val="20"/>
        </w:rPr>
        <w:t xml:space="preserve">na </w:t>
      </w:r>
      <w:r>
        <w:rPr>
          <w:b/>
          <w:sz w:val="20"/>
          <w:szCs w:val="20"/>
        </w:rPr>
        <w:t xml:space="preserve">ostatní </w:t>
      </w:r>
      <w:r w:rsidRPr="000C05CD">
        <w:rPr>
          <w:b/>
          <w:sz w:val="20"/>
          <w:szCs w:val="20"/>
        </w:rPr>
        <w:t>pracovníky</w:t>
      </w:r>
      <w:r w:rsidRPr="00735C2C">
        <w:rPr>
          <w:b/>
          <w:sz w:val="20"/>
          <w:szCs w:val="20"/>
        </w:rPr>
        <w:t xml:space="preserve"> </w:t>
      </w:r>
      <w:r w:rsidRPr="000C05CD">
        <w:rPr>
          <w:b/>
          <w:sz w:val="20"/>
          <w:szCs w:val="20"/>
        </w:rPr>
        <w:t>zabývající se</w:t>
      </w:r>
      <w:r>
        <w:rPr>
          <w:b/>
          <w:sz w:val="20"/>
          <w:szCs w:val="20"/>
        </w:rPr>
        <w:t xml:space="preserve"> knihovním fondem </w:t>
      </w:r>
      <w:r>
        <w:rPr>
          <w:sz w:val="20"/>
          <w:szCs w:val="20"/>
        </w:rPr>
        <w:t xml:space="preserve">– </w:t>
      </w:r>
      <w:r w:rsidR="00B03041" w:rsidRPr="00B03041">
        <w:rPr>
          <w:sz w:val="20"/>
          <w:szCs w:val="20"/>
        </w:rPr>
        <w:t xml:space="preserve">se rozpočítávají na služby č. </w:t>
      </w:r>
      <w:r w:rsidR="009C2E3F">
        <w:rPr>
          <w:sz w:val="20"/>
          <w:szCs w:val="20"/>
        </w:rPr>
        <w:t>(</w:t>
      </w:r>
      <w:r w:rsidR="00B03041" w:rsidRPr="00B03041">
        <w:rPr>
          <w:sz w:val="20"/>
          <w:szCs w:val="20"/>
        </w:rPr>
        <w:t>1</w:t>
      </w:r>
      <w:r w:rsidR="009C2E3F">
        <w:rPr>
          <w:sz w:val="20"/>
          <w:szCs w:val="20"/>
        </w:rPr>
        <w:t>)</w:t>
      </w:r>
      <w:r w:rsidR="00B03041" w:rsidRPr="00B03041">
        <w:rPr>
          <w:sz w:val="20"/>
          <w:szCs w:val="20"/>
        </w:rPr>
        <w:t xml:space="preserve"> až </w:t>
      </w:r>
      <w:r w:rsidR="009C2E3F">
        <w:rPr>
          <w:sz w:val="20"/>
          <w:szCs w:val="20"/>
        </w:rPr>
        <w:t>(</w:t>
      </w:r>
      <w:r w:rsidR="00B03041" w:rsidRPr="00B03041">
        <w:rPr>
          <w:sz w:val="20"/>
          <w:szCs w:val="20"/>
        </w:rPr>
        <w:t>9</w:t>
      </w:r>
      <w:r w:rsidR="009C2E3F">
        <w:rPr>
          <w:sz w:val="20"/>
          <w:szCs w:val="20"/>
        </w:rPr>
        <w:t>)</w:t>
      </w:r>
      <w:r w:rsidR="00B03041" w:rsidRPr="00B03041">
        <w:rPr>
          <w:sz w:val="20"/>
          <w:szCs w:val="20"/>
        </w:rPr>
        <w:t xml:space="preserve"> podle proporcí daných pasportizací prostor – použité proporce přeneseny z listu „podíly“ [ř. 93].</w:t>
      </w:r>
    </w:p>
    <w:p w:rsidR="00750362" w:rsidRPr="00750362" w:rsidRDefault="009B7130" w:rsidP="00750362">
      <w:pPr>
        <w:spacing w:after="120"/>
        <w:rPr>
          <w:sz w:val="20"/>
          <w:szCs w:val="20"/>
        </w:rPr>
      </w:pPr>
      <w:r>
        <w:rPr>
          <w:sz w:val="20"/>
          <w:szCs w:val="20"/>
        </w:rPr>
        <w:pict>
          <v:rect id="_x0000_i1032" style="width:0;height:1.5pt" o:hralign="center" o:hrstd="t" o:hr="t" fillcolor="gray" stroked="f"/>
        </w:pict>
      </w:r>
    </w:p>
    <w:p w:rsidR="000C05CD" w:rsidRPr="000C05CD" w:rsidRDefault="000C05CD" w:rsidP="000C05CD">
      <w:pPr>
        <w:pStyle w:val="Odstavecseseznamem"/>
        <w:spacing w:after="60"/>
        <w:rPr>
          <w:sz w:val="20"/>
          <w:szCs w:val="20"/>
        </w:rPr>
      </w:pPr>
    </w:p>
    <w:p w:rsidR="00750362" w:rsidRDefault="00750362" w:rsidP="00750362">
      <w:pPr>
        <w:tabs>
          <w:tab w:val="left" w:pos="1843"/>
        </w:tabs>
        <w:spacing w:after="120"/>
        <w:ind w:left="1843" w:hanging="1843"/>
        <w:rPr>
          <w:sz w:val="20"/>
          <w:szCs w:val="20"/>
        </w:rPr>
      </w:pPr>
      <w:r w:rsidRPr="005878B5">
        <w:rPr>
          <w:b/>
          <w:sz w:val="32"/>
          <w:szCs w:val="32"/>
        </w:rPr>
        <w:t xml:space="preserve">list </w:t>
      </w:r>
      <w:r w:rsidRPr="005878B5">
        <w:rPr>
          <w:b/>
          <w:color w:val="C00000"/>
          <w:sz w:val="32"/>
          <w:szCs w:val="32"/>
        </w:rPr>
        <w:t>„</w:t>
      </w:r>
      <w:r>
        <w:rPr>
          <w:b/>
          <w:color w:val="C00000"/>
          <w:sz w:val="32"/>
          <w:szCs w:val="32"/>
        </w:rPr>
        <w:t>režie</w:t>
      </w:r>
      <w:r w:rsidRPr="005878B5">
        <w:rPr>
          <w:b/>
          <w:color w:val="C00000"/>
          <w:sz w:val="32"/>
          <w:szCs w:val="32"/>
        </w:rPr>
        <w:t>"</w:t>
      </w:r>
      <w:r w:rsidRPr="008302B7">
        <w:rPr>
          <w:sz w:val="20"/>
          <w:szCs w:val="20"/>
        </w:rPr>
        <w:tab/>
      </w:r>
    </w:p>
    <w:p w:rsidR="00750362" w:rsidRDefault="00750362" w:rsidP="00750362">
      <w:pPr>
        <w:spacing w:after="120"/>
        <w:rPr>
          <w:sz w:val="20"/>
          <w:szCs w:val="20"/>
        </w:rPr>
      </w:pPr>
      <w:r>
        <w:rPr>
          <w:sz w:val="20"/>
          <w:szCs w:val="20"/>
        </w:rPr>
        <w:t>R</w:t>
      </w:r>
      <w:r w:rsidRPr="008302B7">
        <w:rPr>
          <w:sz w:val="20"/>
          <w:szCs w:val="20"/>
        </w:rPr>
        <w:t>ozpoč</w:t>
      </w:r>
      <w:r>
        <w:rPr>
          <w:sz w:val="20"/>
          <w:szCs w:val="20"/>
        </w:rPr>
        <w:t>ítává</w:t>
      </w:r>
      <w:r w:rsidRPr="008302B7">
        <w:rPr>
          <w:sz w:val="20"/>
          <w:szCs w:val="20"/>
        </w:rPr>
        <w:t xml:space="preserve"> na jednotlivé služby knihovny</w:t>
      </w:r>
      <w:r w:rsidRPr="005878B5">
        <w:rPr>
          <w:sz w:val="20"/>
          <w:szCs w:val="20"/>
        </w:rPr>
        <w:t xml:space="preserve"> </w:t>
      </w:r>
      <w:r>
        <w:rPr>
          <w:sz w:val="20"/>
          <w:szCs w:val="20"/>
        </w:rPr>
        <w:t xml:space="preserve">(viz </w:t>
      </w:r>
      <w:r w:rsidRPr="001F123D">
        <w:rPr>
          <w:sz w:val="20"/>
          <w:szCs w:val="20"/>
          <w:u w:val="single"/>
        </w:rPr>
        <w:t>Struktura služeb</w:t>
      </w:r>
      <w:r w:rsidRPr="005878B5">
        <w:rPr>
          <w:sz w:val="20"/>
          <w:szCs w:val="20"/>
        </w:rPr>
        <w:t>) všechny náklady</w:t>
      </w:r>
      <w:r>
        <w:rPr>
          <w:sz w:val="20"/>
          <w:szCs w:val="20"/>
        </w:rPr>
        <w:t>, které je možno</w:t>
      </w:r>
      <w:r w:rsidRPr="00217471">
        <w:rPr>
          <w:sz w:val="20"/>
          <w:szCs w:val="20"/>
        </w:rPr>
        <w:t xml:space="preserve"> zahrn</w:t>
      </w:r>
      <w:r>
        <w:rPr>
          <w:sz w:val="20"/>
          <w:szCs w:val="20"/>
        </w:rPr>
        <w:t xml:space="preserve">out </w:t>
      </w:r>
      <w:r w:rsidRPr="00217471">
        <w:rPr>
          <w:sz w:val="20"/>
          <w:szCs w:val="20"/>
        </w:rPr>
        <w:t xml:space="preserve">do </w:t>
      </w:r>
      <w:r>
        <w:rPr>
          <w:sz w:val="20"/>
          <w:szCs w:val="20"/>
        </w:rPr>
        <w:t>režij</w:t>
      </w:r>
      <w:r w:rsidRPr="00217471">
        <w:rPr>
          <w:sz w:val="20"/>
          <w:szCs w:val="20"/>
        </w:rPr>
        <w:t>ních nákladů.</w:t>
      </w:r>
      <w:r>
        <w:rPr>
          <w:sz w:val="20"/>
          <w:szCs w:val="20"/>
        </w:rPr>
        <w:t xml:space="preserve"> Rozpočtení se týká</w:t>
      </w:r>
      <w:r w:rsidRPr="008302B7">
        <w:rPr>
          <w:sz w:val="20"/>
          <w:szCs w:val="20"/>
        </w:rPr>
        <w:t xml:space="preserve"> </w:t>
      </w:r>
      <w:r>
        <w:rPr>
          <w:sz w:val="20"/>
          <w:szCs w:val="20"/>
        </w:rPr>
        <w:t>těchto položek</w:t>
      </w:r>
      <w:r w:rsidRPr="00A17F72">
        <w:rPr>
          <w:sz w:val="20"/>
          <w:szCs w:val="20"/>
        </w:rPr>
        <w:t xml:space="preserve"> účtového rozvrhu</w:t>
      </w:r>
      <w:r>
        <w:rPr>
          <w:sz w:val="20"/>
          <w:szCs w:val="20"/>
        </w:rPr>
        <w:t>:</w:t>
      </w:r>
    </w:p>
    <w:p w:rsidR="00987467" w:rsidRPr="00987467" w:rsidRDefault="00987467" w:rsidP="00987467">
      <w:pPr>
        <w:spacing w:after="60"/>
        <w:rPr>
          <w:sz w:val="20"/>
          <w:szCs w:val="20"/>
        </w:rPr>
      </w:pPr>
      <w:r w:rsidRPr="00987467">
        <w:rPr>
          <w:sz w:val="20"/>
          <w:szCs w:val="20"/>
        </w:rPr>
        <w:t>5010340</w:t>
      </w:r>
      <w:r w:rsidR="00652002">
        <w:rPr>
          <w:sz w:val="20"/>
          <w:szCs w:val="20"/>
        </w:rPr>
        <w:t xml:space="preserve"> - </w:t>
      </w:r>
      <w:r w:rsidRPr="00987467">
        <w:rPr>
          <w:sz w:val="20"/>
          <w:szCs w:val="20"/>
        </w:rPr>
        <w:t>ochranné pomůcky</w:t>
      </w:r>
    </w:p>
    <w:p w:rsidR="00987467" w:rsidRPr="00987467" w:rsidRDefault="00987467" w:rsidP="00987467">
      <w:pPr>
        <w:spacing w:after="60"/>
        <w:rPr>
          <w:sz w:val="20"/>
          <w:szCs w:val="20"/>
        </w:rPr>
      </w:pPr>
      <w:r w:rsidRPr="00987467">
        <w:rPr>
          <w:sz w:val="20"/>
          <w:szCs w:val="20"/>
        </w:rPr>
        <w:t>5010350</w:t>
      </w:r>
      <w:r w:rsidR="00652002">
        <w:rPr>
          <w:sz w:val="20"/>
          <w:szCs w:val="20"/>
        </w:rPr>
        <w:t xml:space="preserve"> - </w:t>
      </w:r>
      <w:r w:rsidRPr="00987467">
        <w:rPr>
          <w:sz w:val="20"/>
          <w:szCs w:val="20"/>
        </w:rPr>
        <w:t>spotřeba pohonných hmot</w:t>
      </w:r>
    </w:p>
    <w:p w:rsidR="00987467" w:rsidRPr="00987467" w:rsidRDefault="00987467" w:rsidP="00987467">
      <w:pPr>
        <w:spacing w:after="60"/>
        <w:rPr>
          <w:sz w:val="20"/>
          <w:szCs w:val="20"/>
        </w:rPr>
      </w:pPr>
      <w:r w:rsidRPr="00987467">
        <w:rPr>
          <w:sz w:val="20"/>
          <w:szCs w:val="20"/>
        </w:rPr>
        <w:t>5010360</w:t>
      </w:r>
      <w:r w:rsidR="00652002">
        <w:rPr>
          <w:sz w:val="20"/>
          <w:szCs w:val="20"/>
        </w:rPr>
        <w:t xml:space="preserve"> - </w:t>
      </w:r>
      <w:r w:rsidRPr="00987467">
        <w:rPr>
          <w:sz w:val="20"/>
          <w:szCs w:val="20"/>
        </w:rPr>
        <w:t>čtenářské průkazy</w:t>
      </w:r>
    </w:p>
    <w:p w:rsidR="00987467" w:rsidRPr="00987467" w:rsidRDefault="00987467" w:rsidP="00987467">
      <w:pPr>
        <w:spacing w:after="60"/>
        <w:rPr>
          <w:sz w:val="20"/>
          <w:szCs w:val="20"/>
        </w:rPr>
      </w:pPr>
      <w:r w:rsidRPr="00987467">
        <w:rPr>
          <w:sz w:val="20"/>
          <w:szCs w:val="20"/>
        </w:rPr>
        <w:t>5010370</w:t>
      </w:r>
      <w:r w:rsidR="00652002">
        <w:rPr>
          <w:sz w:val="20"/>
          <w:szCs w:val="20"/>
        </w:rPr>
        <w:t xml:space="preserve"> - </w:t>
      </w:r>
      <w:r w:rsidRPr="00987467">
        <w:rPr>
          <w:sz w:val="20"/>
          <w:szCs w:val="20"/>
        </w:rPr>
        <w:t>hygienické potřeby</w:t>
      </w:r>
    </w:p>
    <w:p w:rsidR="00987467" w:rsidRPr="00987467" w:rsidRDefault="00987467" w:rsidP="00987467">
      <w:pPr>
        <w:spacing w:after="60"/>
        <w:rPr>
          <w:sz w:val="20"/>
          <w:szCs w:val="20"/>
        </w:rPr>
      </w:pPr>
      <w:r w:rsidRPr="00987467">
        <w:rPr>
          <w:sz w:val="20"/>
          <w:szCs w:val="20"/>
        </w:rPr>
        <w:t>5010390</w:t>
      </w:r>
      <w:r w:rsidR="00652002">
        <w:rPr>
          <w:sz w:val="20"/>
          <w:szCs w:val="20"/>
        </w:rPr>
        <w:t xml:space="preserve"> - </w:t>
      </w:r>
      <w:r w:rsidRPr="00987467">
        <w:rPr>
          <w:sz w:val="20"/>
          <w:szCs w:val="20"/>
        </w:rPr>
        <w:t>materiál pro údržbu</w:t>
      </w:r>
    </w:p>
    <w:p w:rsidR="00987467" w:rsidRPr="00987467" w:rsidRDefault="00987467" w:rsidP="00987467">
      <w:pPr>
        <w:spacing w:after="60"/>
        <w:rPr>
          <w:sz w:val="20"/>
          <w:szCs w:val="20"/>
        </w:rPr>
      </w:pPr>
      <w:r w:rsidRPr="00987467">
        <w:rPr>
          <w:sz w:val="20"/>
          <w:szCs w:val="20"/>
        </w:rPr>
        <w:t>5010400</w:t>
      </w:r>
      <w:r w:rsidR="00652002">
        <w:rPr>
          <w:sz w:val="20"/>
          <w:szCs w:val="20"/>
        </w:rPr>
        <w:t xml:space="preserve"> - </w:t>
      </w:r>
      <w:r w:rsidRPr="00987467">
        <w:rPr>
          <w:sz w:val="20"/>
          <w:szCs w:val="20"/>
        </w:rPr>
        <w:t>materiál pro výpočetní techniku</w:t>
      </w:r>
    </w:p>
    <w:p w:rsidR="00987467" w:rsidRPr="00987467" w:rsidRDefault="00987467" w:rsidP="00987467">
      <w:pPr>
        <w:spacing w:after="60"/>
        <w:rPr>
          <w:sz w:val="20"/>
          <w:szCs w:val="20"/>
        </w:rPr>
      </w:pPr>
      <w:r w:rsidRPr="00987467">
        <w:rPr>
          <w:sz w:val="20"/>
          <w:szCs w:val="20"/>
        </w:rPr>
        <w:lastRenderedPageBreak/>
        <w:t>5010410</w:t>
      </w:r>
      <w:r w:rsidR="00652002">
        <w:rPr>
          <w:sz w:val="20"/>
          <w:szCs w:val="20"/>
        </w:rPr>
        <w:t xml:space="preserve"> - </w:t>
      </w:r>
      <w:r w:rsidRPr="00987467">
        <w:rPr>
          <w:sz w:val="20"/>
          <w:szCs w:val="20"/>
        </w:rPr>
        <w:t>náhradní díly</w:t>
      </w:r>
    </w:p>
    <w:p w:rsidR="00987467" w:rsidRPr="00987467" w:rsidRDefault="00987467" w:rsidP="00987467">
      <w:pPr>
        <w:spacing w:after="60"/>
        <w:rPr>
          <w:sz w:val="20"/>
          <w:szCs w:val="20"/>
        </w:rPr>
      </w:pPr>
      <w:r w:rsidRPr="00987467">
        <w:rPr>
          <w:sz w:val="20"/>
          <w:szCs w:val="20"/>
        </w:rPr>
        <w:t>5010460</w:t>
      </w:r>
      <w:r w:rsidR="00652002">
        <w:rPr>
          <w:sz w:val="20"/>
          <w:szCs w:val="20"/>
        </w:rPr>
        <w:t xml:space="preserve"> - </w:t>
      </w:r>
      <w:r w:rsidRPr="00987467">
        <w:rPr>
          <w:sz w:val="20"/>
          <w:szCs w:val="20"/>
        </w:rPr>
        <w:t>kancelářské potřeby</w:t>
      </w:r>
    </w:p>
    <w:p w:rsidR="00987467" w:rsidRPr="00987467" w:rsidRDefault="00987467" w:rsidP="00987467">
      <w:pPr>
        <w:spacing w:after="60"/>
        <w:rPr>
          <w:sz w:val="20"/>
          <w:szCs w:val="20"/>
        </w:rPr>
      </w:pPr>
      <w:r w:rsidRPr="00987467">
        <w:rPr>
          <w:sz w:val="20"/>
          <w:szCs w:val="20"/>
        </w:rPr>
        <w:t>5010470</w:t>
      </w:r>
      <w:r w:rsidR="00652002">
        <w:rPr>
          <w:sz w:val="20"/>
          <w:szCs w:val="20"/>
        </w:rPr>
        <w:t xml:space="preserve"> - </w:t>
      </w:r>
      <w:r w:rsidRPr="00987467">
        <w:rPr>
          <w:sz w:val="20"/>
          <w:szCs w:val="20"/>
        </w:rPr>
        <w:t>všeobecný materiál ostatní</w:t>
      </w:r>
    </w:p>
    <w:p w:rsidR="00987467" w:rsidRPr="00987467" w:rsidRDefault="00987467" w:rsidP="00987467">
      <w:pPr>
        <w:spacing w:after="60"/>
        <w:rPr>
          <w:sz w:val="20"/>
          <w:szCs w:val="20"/>
        </w:rPr>
      </w:pPr>
      <w:r w:rsidRPr="00987467">
        <w:rPr>
          <w:sz w:val="20"/>
          <w:szCs w:val="20"/>
        </w:rPr>
        <w:t>5010480</w:t>
      </w:r>
      <w:r w:rsidR="00652002">
        <w:rPr>
          <w:sz w:val="20"/>
          <w:szCs w:val="20"/>
        </w:rPr>
        <w:t xml:space="preserve"> - </w:t>
      </w:r>
      <w:r w:rsidRPr="00987467">
        <w:rPr>
          <w:sz w:val="20"/>
          <w:szCs w:val="20"/>
        </w:rPr>
        <w:t xml:space="preserve">propagační materiál </w:t>
      </w:r>
    </w:p>
    <w:p w:rsidR="00987467" w:rsidRPr="00987467" w:rsidRDefault="00987467" w:rsidP="00987467">
      <w:pPr>
        <w:spacing w:after="60"/>
        <w:rPr>
          <w:sz w:val="20"/>
          <w:szCs w:val="20"/>
        </w:rPr>
      </w:pPr>
      <w:r w:rsidRPr="00987467">
        <w:rPr>
          <w:sz w:val="20"/>
          <w:szCs w:val="20"/>
        </w:rPr>
        <w:t>5010530</w:t>
      </w:r>
      <w:r w:rsidR="00652002">
        <w:rPr>
          <w:sz w:val="20"/>
          <w:szCs w:val="20"/>
        </w:rPr>
        <w:t xml:space="preserve"> - </w:t>
      </w:r>
      <w:r w:rsidRPr="00987467">
        <w:rPr>
          <w:sz w:val="20"/>
          <w:szCs w:val="20"/>
        </w:rPr>
        <w:t>materiál pro autoúdržbu</w:t>
      </w:r>
    </w:p>
    <w:p w:rsidR="00987467" w:rsidRPr="00987467" w:rsidRDefault="00987467" w:rsidP="00987467">
      <w:pPr>
        <w:spacing w:after="60"/>
        <w:rPr>
          <w:sz w:val="20"/>
          <w:szCs w:val="20"/>
        </w:rPr>
      </w:pPr>
      <w:r w:rsidRPr="00987467">
        <w:rPr>
          <w:sz w:val="20"/>
          <w:szCs w:val="20"/>
        </w:rPr>
        <w:t>5010550</w:t>
      </w:r>
      <w:r w:rsidR="00652002">
        <w:rPr>
          <w:sz w:val="20"/>
          <w:szCs w:val="20"/>
        </w:rPr>
        <w:t xml:space="preserve"> - </w:t>
      </w:r>
      <w:r w:rsidRPr="00987467">
        <w:rPr>
          <w:sz w:val="20"/>
          <w:szCs w:val="20"/>
        </w:rPr>
        <w:t>čistící a úklidové prostředky</w:t>
      </w:r>
    </w:p>
    <w:p w:rsidR="00987467" w:rsidRPr="00987467" w:rsidRDefault="00987467" w:rsidP="00987467">
      <w:pPr>
        <w:spacing w:after="60"/>
        <w:rPr>
          <w:sz w:val="20"/>
          <w:szCs w:val="20"/>
        </w:rPr>
      </w:pPr>
      <w:r w:rsidRPr="00987467">
        <w:rPr>
          <w:sz w:val="20"/>
          <w:szCs w:val="20"/>
        </w:rPr>
        <w:t>5010560</w:t>
      </w:r>
      <w:r w:rsidR="00652002">
        <w:rPr>
          <w:sz w:val="20"/>
          <w:szCs w:val="20"/>
        </w:rPr>
        <w:t xml:space="preserve"> - </w:t>
      </w:r>
      <w:r w:rsidRPr="00987467">
        <w:rPr>
          <w:sz w:val="20"/>
          <w:szCs w:val="20"/>
        </w:rPr>
        <w:t>tonery</w:t>
      </w:r>
    </w:p>
    <w:p w:rsidR="00987467" w:rsidRPr="00987467" w:rsidRDefault="00987467" w:rsidP="00987467">
      <w:pPr>
        <w:spacing w:after="60"/>
        <w:rPr>
          <w:sz w:val="20"/>
          <w:szCs w:val="20"/>
        </w:rPr>
      </w:pPr>
      <w:r w:rsidRPr="00987467">
        <w:rPr>
          <w:sz w:val="20"/>
          <w:szCs w:val="20"/>
        </w:rPr>
        <w:t>5010570</w:t>
      </w:r>
      <w:r w:rsidR="00652002">
        <w:rPr>
          <w:sz w:val="20"/>
          <w:szCs w:val="20"/>
        </w:rPr>
        <w:t xml:space="preserve"> - </w:t>
      </w:r>
      <w:r w:rsidRPr="00987467">
        <w:rPr>
          <w:sz w:val="20"/>
          <w:szCs w:val="20"/>
        </w:rPr>
        <w:t>mobilní telefony (po 1 Kč)</w:t>
      </w:r>
    </w:p>
    <w:p w:rsidR="00987467" w:rsidRPr="00987467" w:rsidRDefault="00987467" w:rsidP="00987467">
      <w:pPr>
        <w:spacing w:after="60"/>
        <w:rPr>
          <w:sz w:val="20"/>
          <w:szCs w:val="20"/>
        </w:rPr>
      </w:pPr>
      <w:r w:rsidRPr="00987467">
        <w:rPr>
          <w:sz w:val="20"/>
          <w:szCs w:val="20"/>
        </w:rPr>
        <w:t>5110410</w:t>
      </w:r>
      <w:r w:rsidR="00652002">
        <w:rPr>
          <w:sz w:val="20"/>
          <w:szCs w:val="20"/>
        </w:rPr>
        <w:t xml:space="preserve"> - </w:t>
      </w:r>
      <w:r w:rsidRPr="00987467">
        <w:rPr>
          <w:sz w:val="20"/>
          <w:szCs w:val="20"/>
        </w:rPr>
        <w:t>opravy a údržba autoparku</w:t>
      </w:r>
    </w:p>
    <w:p w:rsidR="00987467" w:rsidRPr="00987467" w:rsidRDefault="00987467" w:rsidP="00987467">
      <w:pPr>
        <w:spacing w:after="60"/>
        <w:rPr>
          <w:sz w:val="20"/>
          <w:szCs w:val="20"/>
        </w:rPr>
      </w:pPr>
      <w:r w:rsidRPr="00987467">
        <w:rPr>
          <w:sz w:val="20"/>
          <w:szCs w:val="20"/>
        </w:rPr>
        <w:t>5110420</w:t>
      </w:r>
      <w:r w:rsidR="00652002">
        <w:rPr>
          <w:sz w:val="20"/>
          <w:szCs w:val="20"/>
        </w:rPr>
        <w:t xml:space="preserve"> - </w:t>
      </w:r>
      <w:r w:rsidRPr="00987467">
        <w:rPr>
          <w:sz w:val="20"/>
          <w:szCs w:val="20"/>
        </w:rPr>
        <w:t>opravy a údržba kancelářské techniky</w:t>
      </w:r>
    </w:p>
    <w:p w:rsidR="00987467" w:rsidRPr="00987467" w:rsidRDefault="00987467" w:rsidP="00987467">
      <w:pPr>
        <w:spacing w:after="60"/>
        <w:rPr>
          <w:sz w:val="20"/>
          <w:szCs w:val="20"/>
        </w:rPr>
      </w:pPr>
      <w:r w:rsidRPr="00987467">
        <w:rPr>
          <w:sz w:val="20"/>
          <w:szCs w:val="20"/>
        </w:rPr>
        <w:t>5110440</w:t>
      </w:r>
      <w:r w:rsidR="00652002">
        <w:rPr>
          <w:sz w:val="20"/>
          <w:szCs w:val="20"/>
        </w:rPr>
        <w:t xml:space="preserve"> - </w:t>
      </w:r>
      <w:r w:rsidRPr="00987467">
        <w:rPr>
          <w:sz w:val="20"/>
          <w:szCs w:val="20"/>
        </w:rPr>
        <w:t>opravy a údržba kopírek</w:t>
      </w:r>
    </w:p>
    <w:p w:rsidR="00987467" w:rsidRPr="00987467" w:rsidRDefault="00987467" w:rsidP="00987467">
      <w:pPr>
        <w:spacing w:after="60"/>
        <w:rPr>
          <w:sz w:val="20"/>
          <w:szCs w:val="20"/>
        </w:rPr>
      </w:pPr>
      <w:r w:rsidRPr="00987467">
        <w:rPr>
          <w:sz w:val="20"/>
          <w:szCs w:val="20"/>
        </w:rPr>
        <w:t>5110460</w:t>
      </w:r>
      <w:r w:rsidR="00652002">
        <w:rPr>
          <w:sz w:val="20"/>
          <w:szCs w:val="20"/>
        </w:rPr>
        <w:t xml:space="preserve"> - </w:t>
      </w:r>
      <w:r w:rsidRPr="00987467">
        <w:rPr>
          <w:sz w:val="20"/>
          <w:szCs w:val="20"/>
        </w:rPr>
        <w:t>opravy a údržba kinotechniky a audiotechniky</w:t>
      </w:r>
    </w:p>
    <w:p w:rsidR="00987467" w:rsidRPr="00987467" w:rsidRDefault="00987467" w:rsidP="00987467">
      <w:pPr>
        <w:spacing w:after="60"/>
        <w:rPr>
          <w:sz w:val="20"/>
          <w:szCs w:val="20"/>
        </w:rPr>
      </w:pPr>
      <w:r w:rsidRPr="00987467">
        <w:rPr>
          <w:sz w:val="20"/>
          <w:szCs w:val="20"/>
        </w:rPr>
        <w:t>5110480</w:t>
      </w:r>
      <w:r w:rsidR="00652002">
        <w:rPr>
          <w:sz w:val="20"/>
          <w:szCs w:val="20"/>
        </w:rPr>
        <w:t xml:space="preserve"> - </w:t>
      </w:r>
      <w:r w:rsidRPr="00987467">
        <w:rPr>
          <w:sz w:val="20"/>
          <w:szCs w:val="20"/>
        </w:rPr>
        <w:t>opravy a údržba výpočetní techniky</w:t>
      </w:r>
    </w:p>
    <w:p w:rsidR="00987467" w:rsidRPr="00987467" w:rsidRDefault="00987467" w:rsidP="00987467">
      <w:pPr>
        <w:spacing w:after="60"/>
        <w:rPr>
          <w:sz w:val="20"/>
          <w:szCs w:val="20"/>
        </w:rPr>
      </w:pPr>
      <w:r w:rsidRPr="00987467">
        <w:rPr>
          <w:sz w:val="20"/>
          <w:szCs w:val="20"/>
        </w:rPr>
        <w:t>5130330</w:t>
      </w:r>
      <w:r w:rsidR="00652002">
        <w:rPr>
          <w:sz w:val="20"/>
          <w:szCs w:val="20"/>
        </w:rPr>
        <w:t xml:space="preserve"> - </w:t>
      </w:r>
      <w:r w:rsidRPr="00987467">
        <w:rPr>
          <w:sz w:val="20"/>
          <w:szCs w:val="20"/>
        </w:rPr>
        <w:t>náklady na reprezentaci (fond ředitele)</w:t>
      </w:r>
    </w:p>
    <w:p w:rsidR="00987467" w:rsidRPr="00987467" w:rsidRDefault="00987467" w:rsidP="00987467">
      <w:pPr>
        <w:spacing w:after="60"/>
        <w:rPr>
          <w:sz w:val="20"/>
          <w:szCs w:val="20"/>
        </w:rPr>
      </w:pPr>
      <w:r w:rsidRPr="00987467">
        <w:rPr>
          <w:sz w:val="20"/>
          <w:szCs w:val="20"/>
        </w:rPr>
        <w:t>5180320</w:t>
      </w:r>
      <w:r w:rsidR="00652002">
        <w:rPr>
          <w:sz w:val="20"/>
          <w:szCs w:val="20"/>
        </w:rPr>
        <w:t xml:space="preserve"> - </w:t>
      </w:r>
      <w:r w:rsidRPr="00987467">
        <w:rPr>
          <w:sz w:val="20"/>
          <w:szCs w:val="20"/>
        </w:rPr>
        <w:t>poplatky peněžním ústavům (hlavní činnost)</w:t>
      </w:r>
    </w:p>
    <w:p w:rsidR="00987467" w:rsidRPr="00987467" w:rsidRDefault="00987467" w:rsidP="00987467">
      <w:pPr>
        <w:spacing w:after="60"/>
        <w:rPr>
          <w:sz w:val="20"/>
          <w:szCs w:val="20"/>
        </w:rPr>
      </w:pPr>
      <w:r w:rsidRPr="00987467">
        <w:rPr>
          <w:sz w:val="20"/>
          <w:szCs w:val="20"/>
        </w:rPr>
        <w:t>5180330</w:t>
      </w:r>
      <w:r w:rsidR="00652002">
        <w:rPr>
          <w:sz w:val="20"/>
          <w:szCs w:val="20"/>
        </w:rPr>
        <w:t xml:space="preserve"> - </w:t>
      </w:r>
      <w:r w:rsidRPr="00987467">
        <w:rPr>
          <w:sz w:val="20"/>
          <w:szCs w:val="20"/>
        </w:rPr>
        <w:t>konzultační a poradenské služby</w:t>
      </w:r>
    </w:p>
    <w:p w:rsidR="00987467" w:rsidRPr="00987467" w:rsidRDefault="00987467" w:rsidP="00987467">
      <w:pPr>
        <w:spacing w:after="60"/>
        <w:rPr>
          <w:sz w:val="20"/>
          <w:szCs w:val="20"/>
        </w:rPr>
      </w:pPr>
      <w:r w:rsidRPr="00987467">
        <w:rPr>
          <w:sz w:val="20"/>
          <w:szCs w:val="20"/>
        </w:rPr>
        <w:t>5180410</w:t>
      </w:r>
      <w:r w:rsidR="00652002">
        <w:rPr>
          <w:sz w:val="20"/>
          <w:szCs w:val="20"/>
        </w:rPr>
        <w:t xml:space="preserve"> - </w:t>
      </w:r>
      <w:r w:rsidRPr="00987467">
        <w:rPr>
          <w:sz w:val="20"/>
          <w:szCs w:val="20"/>
        </w:rPr>
        <w:t>práce výrobní povahy (razítka, klíče, žaluzie aj.)</w:t>
      </w:r>
    </w:p>
    <w:p w:rsidR="00987467" w:rsidRPr="00987467" w:rsidRDefault="00987467" w:rsidP="00987467">
      <w:pPr>
        <w:spacing w:after="60"/>
        <w:rPr>
          <w:sz w:val="20"/>
          <w:szCs w:val="20"/>
        </w:rPr>
      </w:pPr>
      <w:r w:rsidRPr="00987467">
        <w:rPr>
          <w:sz w:val="20"/>
          <w:szCs w:val="20"/>
        </w:rPr>
        <w:t>5180420</w:t>
      </w:r>
      <w:r w:rsidR="00652002">
        <w:rPr>
          <w:sz w:val="20"/>
          <w:szCs w:val="20"/>
        </w:rPr>
        <w:t xml:space="preserve"> - </w:t>
      </w:r>
      <w:r w:rsidRPr="00987467">
        <w:rPr>
          <w:sz w:val="20"/>
          <w:szCs w:val="20"/>
        </w:rPr>
        <w:t>služby propagace</w:t>
      </w:r>
    </w:p>
    <w:p w:rsidR="00987467" w:rsidRPr="00987467" w:rsidRDefault="00987467" w:rsidP="00987467">
      <w:pPr>
        <w:spacing w:after="60"/>
        <w:rPr>
          <w:sz w:val="20"/>
          <w:szCs w:val="20"/>
        </w:rPr>
      </w:pPr>
      <w:r w:rsidRPr="00987467">
        <w:rPr>
          <w:sz w:val="20"/>
          <w:szCs w:val="20"/>
        </w:rPr>
        <w:t>5180480</w:t>
      </w:r>
      <w:r w:rsidR="00652002">
        <w:rPr>
          <w:sz w:val="20"/>
          <w:szCs w:val="20"/>
        </w:rPr>
        <w:t xml:space="preserve"> - </w:t>
      </w:r>
      <w:r w:rsidRPr="00987467">
        <w:rPr>
          <w:sz w:val="20"/>
          <w:szCs w:val="20"/>
        </w:rPr>
        <w:t>služby zpracov</w:t>
      </w:r>
      <w:r>
        <w:rPr>
          <w:sz w:val="20"/>
          <w:szCs w:val="20"/>
        </w:rPr>
        <w:t>á</w:t>
      </w:r>
      <w:r w:rsidRPr="00987467">
        <w:rPr>
          <w:sz w:val="20"/>
          <w:szCs w:val="20"/>
        </w:rPr>
        <w:t>ní dat - výpočetní technika</w:t>
      </w:r>
    </w:p>
    <w:p w:rsidR="00987467" w:rsidRPr="00987467" w:rsidRDefault="00987467" w:rsidP="00987467">
      <w:pPr>
        <w:spacing w:after="60"/>
        <w:rPr>
          <w:sz w:val="20"/>
          <w:szCs w:val="20"/>
        </w:rPr>
      </w:pPr>
      <w:r w:rsidRPr="00987467">
        <w:rPr>
          <w:sz w:val="20"/>
          <w:szCs w:val="20"/>
        </w:rPr>
        <w:t>5180500</w:t>
      </w:r>
      <w:r w:rsidR="00652002">
        <w:rPr>
          <w:sz w:val="20"/>
          <w:szCs w:val="20"/>
        </w:rPr>
        <w:t xml:space="preserve"> - </w:t>
      </w:r>
      <w:r w:rsidRPr="00987467">
        <w:rPr>
          <w:sz w:val="20"/>
          <w:szCs w:val="20"/>
        </w:rPr>
        <w:t>poplatky za internet</w:t>
      </w:r>
    </w:p>
    <w:p w:rsidR="00987467" w:rsidRPr="00987467" w:rsidRDefault="00987467" w:rsidP="00987467">
      <w:pPr>
        <w:spacing w:after="60"/>
        <w:rPr>
          <w:sz w:val="20"/>
          <w:szCs w:val="20"/>
        </w:rPr>
      </w:pPr>
      <w:r w:rsidRPr="00987467">
        <w:rPr>
          <w:sz w:val="20"/>
          <w:szCs w:val="20"/>
        </w:rPr>
        <w:t>5180510</w:t>
      </w:r>
      <w:r w:rsidR="00652002">
        <w:rPr>
          <w:sz w:val="20"/>
          <w:szCs w:val="20"/>
        </w:rPr>
        <w:t xml:space="preserve"> - </w:t>
      </w:r>
      <w:r w:rsidRPr="00987467">
        <w:rPr>
          <w:sz w:val="20"/>
          <w:szCs w:val="20"/>
        </w:rPr>
        <w:t>přeprava, stěhování, nákladní doprava</w:t>
      </w:r>
    </w:p>
    <w:p w:rsidR="00987467" w:rsidRPr="00987467" w:rsidRDefault="00987467" w:rsidP="00987467">
      <w:pPr>
        <w:spacing w:after="60"/>
        <w:rPr>
          <w:sz w:val="20"/>
          <w:szCs w:val="20"/>
        </w:rPr>
      </w:pPr>
      <w:r w:rsidRPr="00987467">
        <w:rPr>
          <w:sz w:val="20"/>
          <w:szCs w:val="20"/>
        </w:rPr>
        <w:t>5180520</w:t>
      </w:r>
      <w:r w:rsidR="00652002">
        <w:rPr>
          <w:sz w:val="20"/>
          <w:szCs w:val="20"/>
        </w:rPr>
        <w:t xml:space="preserve"> - </w:t>
      </w:r>
      <w:r w:rsidRPr="00987467">
        <w:rPr>
          <w:sz w:val="20"/>
          <w:szCs w:val="20"/>
        </w:rPr>
        <w:t>překlady, projektové práce, STK, emise aj.</w:t>
      </w:r>
    </w:p>
    <w:p w:rsidR="00987467" w:rsidRPr="00987467" w:rsidRDefault="00987467" w:rsidP="00987467">
      <w:pPr>
        <w:spacing w:after="60"/>
        <w:rPr>
          <w:sz w:val="20"/>
          <w:szCs w:val="20"/>
        </w:rPr>
      </w:pPr>
      <w:r w:rsidRPr="00987467">
        <w:rPr>
          <w:sz w:val="20"/>
          <w:szCs w:val="20"/>
        </w:rPr>
        <w:t>5180530</w:t>
      </w:r>
      <w:r w:rsidR="00652002">
        <w:rPr>
          <w:sz w:val="20"/>
          <w:szCs w:val="20"/>
        </w:rPr>
        <w:t xml:space="preserve"> - </w:t>
      </w:r>
      <w:r w:rsidRPr="00987467">
        <w:rPr>
          <w:sz w:val="20"/>
          <w:szCs w:val="20"/>
        </w:rPr>
        <w:t>poštovné</w:t>
      </w:r>
    </w:p>
    <w:p w:rsidR="00987467" w:rsidRPr="00987467" w:rsidRDefault="00987467" w:rsidP="00987467">
      <w:pPr>
        <w:spacing w:after="60"/>
        <w:rPr>
          <w:sz w:val="20"/>
          <w:szCs w:val="20"/>
        </w:rPr>
      </w:pPr>
      <w:r w:rsidRPr="00987467">
        <w:rPr>
          <w:sz w:val="20"/>
          <w:szCs w:val="20"/>
        </w:rPr>
        <w:t>5180540</w:t>
      </w:r>
      <w:r w:rsidR="00652002">
        <w:rPr>
          <w:sz w:val="20"/>
          <w:szCs w:val="20"/>
        </w:rPr>
        <w:t xml:space="preserve"> - </w:t>
      </w:r>
      <w:r w:rsidRPr="00987467">
        <w:rPr>
          <w:sz w:val="20"/>
          <w:szCs w:val="20"/>
        </w:rPr>
        <w:t>telefony</w:t>
      </w:r>
    </w:p>
    <w:p w:rsidR="00987467" w:rsidRPr="00987467" w:rsidRDefault="00987467" w:rsidP="00987467">
      <w:pPr>
        <w:spacing w:after="60"/>
        <w:rPr>
          <w:sz w:val="20"/>
          <w:szCs w:val="20"/>
        </w:rPr>
      </w:pPr>
      <w:r w:rsidRPr="00987467">
        <w:rPr>
          <w:sz w:val="20"/>
          <w:szCs w:val="20"/>
        </w:rPr>
        <w:t>5180550</w:t>
      </w:r>
      <w:r w:rsidR="00652002">
        <w:rPr>
          <w:sz w:val="20"/>
          <w:szCs w:val="20"/>
        </w:rPr>
        <w:t xml:space="preserve"> - </w:t>
      </w:r>
      <w:r w:rsidRPr="00987467">
        <w:rPr>
          <w:sz w:val="20"/>
          <w:szCs w:val="20"/>
        </w:rPr>
        <w:t>poplatky za rozhlas a televizi</w:t>
      </w:r>
    </w:p>
    <w:p w:rsidR="00987467" w:rsidRPr="00987467" w:rsidRDefault="00987467" w:rsidP="00987467">
      <w:pPr>
        <w:spacing w:after="60"/>
        <w:rPr>
          <w:sz w:val="20"/>
          <w:szCs w:val="20"/>
        </w:rPr>
      </w:pPr>
      <w:r w:rsidRPr="00987467">
        <w:rPr>
          <w:sz w:val="20"/>
          <w:szCs w:val="20"/>
        </w:rPr>
        <w:t>5180560</w:t>
      </w:r>
      <w:r w:rsidR="00652002">
        <w:rPr>
          <w:sz w:val="20"/>
          <w:szCs w:val="20"/>
        </w:rPr>
        <w:t xml:space="preserve"> - </w:t>
      </w:r>
      <w:r w:rsidRPr="00987467">
        <w:rPr>
          <w:sz w:val="20"/>
          <w:szCs w:val="20"/>
        </w:rPr>
        <w:t>zaokrouhlení (hlavní činnost)</w:t>
      </w:r>
    </w:p>
    <w:p w:rsidR="00987467" w:rsidRPr="00987467" w:rsidRDefault="00987467" w:rsidP="00987467">
      <w:pPr>
        <w:spacing w:after="60"/>
        <w:rPr>
          <w:sz w:val="20"/>
          <w:szCs w:val="20"/>
        </w:rPr>
      </w:pPr>
      <w:r w:rsidRPr="00987467">
        <w:rPr>
          <w:sz w:val="20"/>
          <w:szCs w:val="20"/>
        </w:rPr>
        <w:t>5180570</w:t>
      </w:r>
      <w:r w:rsidR="00652002">
        <w:rPr>
          <w:sz w:val="20"/>
          <w:szCs w:val="20"/>
        </w:rPr>
        <w:t xml:space="preserve"> - </w:t>
      </w:r>
      <w:r w:rsidRPr="00987467">
        <w:rPr>
          <w:sz w:val="20"/>
          <w:szCs w:val="20"/>
        </w:rPr>
        <w:t>poštovné a balné z dodavatelských faktur</w:t>
      </w:r>
    </w:p>
    <w:p w:rsidR="00987467" w:rsidRPr="00987467" w:rsidRDefault="00987467" w:rsidP="00987467">
      <w:pPr>
        <w:spacing w:after="60"/>
        <w:rPr>
          <w:sz w:val="20"/>
          <w:szCs w:val="20"/>
        </w:rPr>
      </w:pPr>
      <w:r w:rsidRPr="00987467">
        <w:rPr>
          <w:sz w:val="20"/>
          <w:szCs w:val="20"/>
        </w:rPr>
        <w:t>5180580</w:t>
      </w:r>
      <w:r w:rsidR="00652002">
        <w:rPr>
          <w:sz w:val="20"/>
          <w:szCs w:val="20"/>
        </w:rPr>
        <w:t xml:space="preserve"> - </w:t>
      </w:r>
      <w:r w:rsidRPr="00987467">
        <w:rPr>
          <w:sz w:val="20"/>
          <w:szCs w:val="20"/>
        </w:rPr>
        <w:t>ostatní poplatky (parkování, asist</w:t>
      </w:r>
      <w:r>
        <w:rPr>
          <w:sz w:val="20"/>
          <w:szCs w:val="20"/>
        </w:rPr>
        <w:t>enční</w:t>
      </w:r>
      <w:r w:rsidRPr="00987467">
        <w:rPr>
          <w:sz w:val="20"/>
          <w:szCs w:val="20"/>
        </w:rPr>
        <w:t xml:space="preserve"> služ., vstup., EZS)</w:t>
      </w:r>
    </w:p>
    <w:p w:rsidR="00987467" w:rsidRPr="00987467" w:rsidRDefault="00987467" w:rsidP="00987467">
      <w:pPr>
        <w:spacing w:after="60"/>
        <w:rPr>
          <w:sz w:val="20"/>
          <w:szCs w:val="20"/>
        </w:rPr>
      </w:pPr>
      <w:r w:rsidRPr="00987467">
        <w:rPr>
          <w:sz w:val="20"/>
          <w:szCs w:val="20"/>
        </w:rPr>
        <w:t>5180600</w:t>
      </w:r>
      <w:r w:rsidR="00652002">
        <w:rPr>
          <w:sz w:val="20"/>
          <w:szCs w:val="20"/>
        </w:rPr>
        <w:t xml:space="preserve"> - </w:t>
      </w:r>
      <w:r w:rsidRPr="00987467">
        <w:rPr>
          <w:sz w:val="20"/>
          <w:szCs w:val="20"/>
        </w:rPr>
        <w:t>inzerce</w:t>
      </w:r>
    </w:p>
    <w:p w:rsidR="00987467" w:rsidRPr="00987467" w:rsidRDefault="00987467" w:rsidP="00987467">
      <w:pPr>
        <w:spacing w:after="60"/>
        <w:rPr>
          <w:sz w:val="20"/>
          <w:szCs w:val="20"/>
        </w:rPr>
      </w:pPr>
      <w:r w:rsidRPr="00987467">
        <w:rPr>
          <w:sz w:val="20"/>
          <w:szCs w:val="20"/>
        </w:rPr>
        <w:t>5380310</w:t>
      </w:r>
      <w:r w:rsidR="00652002">
        <w:rPr>
          <w:sz w:val="20"/>
          <w:szCs w:val="20"/>
        </w:rPr>
        <w:t xml:space="preserve"> - </w:t>
      </w:r>
      <w:r w:rsidRPr="00987467">
        <w:rPr>
          <w:sz w:val="20"/>
          <w:szCs w:val="20"/>
        </w:rPr>
        <w:t>správní poplatky (parkovací karty MČ, aj./</w:t>
      </w:r>
    </w:p>
    <w:p w:rsidR="00987467" w:rsidRPr="00987467" w:rsidRDefault="00987467" w:rsidP="00987467">
      <w:pPr>
        <w:spacing w:after="60"/>
        <w:rPr>
          <w:sz w:val="20"/>
          <w:szCs w:val="20"/>
        </w:rPr>
      </w:pPr>
      <w:r w:rsidRPr="00987467">
        <w:rPr>
          <w:sz w:val="20"/>
          <w:szCs w:val="20"/>
        </w:rPr>
        <w:t>5380340</w:t>
      </w:r>
      <w:r w:rsidR="00652002">
        <w:rPr>
          <w:sz w:val="20"/>
          <w:szCs w:val="20"/>
        </w:rPr>
        <w:t xml:space="preserve"> - </w:t>
      </w:r>
      <w:r w:rsidRPr="00987467">
        <w:rPr>
          <w:sz w:val="20"/>
          <w:szCs w:val="20"/>
        </w:rPr>
        <w:t>ost</w:t>
      </w:r>
      <w:r>
        <w:rPr>
          <w:sz w:val="20"/>
          <w:szCs w:val="20"/>
        </w:rPr>
        <w:t>atní</w:t>
      </w:r>
      <w:r w:rsidRPr="00987467">
        <w:rPr>
          <w:sz w:val="20"/>
          <w:szCs w:val="20"/>
        </w:rPr>
        <w:t xml:space="preserve"> poplatky (zájmová sdružení, MetLib, IFLA aj.)</w:t>
      </w:r>
    </w:p>
    <w:p w:rsidR="00987467" w:rsidRPr="00987467" w:rsidRDefault="00987467" w:rsidP="00987467">
      <w:pPr>
        <w:spacing w:after="60"/>
        <w:rPr>
          <w:sz w:val="20"/>
          <w:szCs w:val="20"/>
        </w:rPr>
      </w:pPr>
      <w:r w:rsidRPr="00987467">
        <w:rPr>
          <w:sz w:val="20"/>
          <w:szCs w:val="20"/>
        </w:rPr>
        <w:t>5380370</w:t>
      </w:r>
      <w:r w:rsidR="00652002">
        <w:rPr>
          <w:sz w:val="20"/>
          <w:szCs w:val="20"/>
        </w:rPr>
        <w:t xml:space="preserve"> - </w:t>
      </w:r>
      <w:r w:rsidRPr="00987467">
        <w:rPr>
          <w:sz w:val="20"/>
          <w:szCs w:val="20"/>
        </w:rPr>
        <w:t>dálniční známky</w:t>
      </w:r>
    </w:p>
    <w:p w:rsidR="00987467" w:rsidRPr="00987467" w:rsidRDefault="00987467" w:rsidP="00987467">
      <w:pPr>
        <w:spacing w:after="60"/>
        <w:rPr>
          <w:sz w:val="20"/>
          <w:szCs w:val="20"/>
        </w:rPr>
      </w:pPr>
      <w:r w:rsidRPr="00987467">
        <w:rPr>
          <w:sz w:val="20"/>
          <w:szCs w:val="20"/>
        </w:rPr>
        <w:t>5420300</w:t>
      </w:r>
      <w:r w:rsidR="00652002">
        <w:rPr>
          <w:sz w:val="20"/>
          <w:szCs w:val="20"/>
        </w:rPr>
        <w:t xml:space="preserve"> - </w:t>
      </w:r>
      <w:r w:rsidRPr="00987467">
        <w:rPr>
          <w:sz w:val="20"/>
          <w:szCs w:val="20"/>
        </w:rPr>
        <w:t>jiné pokuty a penále</w:t>
      </w:r>
    </w:p>
    <w:p w:rsidR="00987467" w:rsidRPr="00987467" w:rsidRDefault="00987467" w:rsidP="00987467">
      <w:pPr>
        <w:spacing w:after="60"/>
        <w:rPr>
          <w:sz w:val="20"/>
          <w:szCs w:val="20"/>
        </w:rPr>
      </w:pPr>
      <w:r>
        <w:rPr>
          <w:sz w:val="20"/>
          <w:szCs w:val="20"/>
        </w:rPr>
        <w:t>5490330</w:t>
      </w:r>
      <w:r w:rsidR="00652002">
        <w:rPr>
          <w:sz w:val="20"/>
          <w:szCs w:val="20"/>
        </w:rPr>
        <w:t xml:space="preserve"> - </w:t>
      </w:r>
      <w:r>
        <w:rPr>
          <w:sz w:val="20"/>
          <w:szCs w:val="20"/>
        </w:rPr>
        <w:t xml:space="preserve">ostatní </w:t>
      </w:r>
      <w:r w:rsidRPr="00987467">
        <w:rPr>
          <w:sz w:val="20"/>
          <w:szCs w:val="20"/>
        </w:rPr>
        <w:t>náklady z činnosti - pojistné za platební kartu</w:t>
      </w:r>
    </w:p>
    <w:p w:rsidR="00987467" w:rsidRPr="00987467" w:rsidRDefault="00987467" w:rsidP="00987467">
      <w:pPr>
        <w:spacing w:after="60"/>
        <w:rPr>
          <w:sz w:val="20"/>
          <w:szCs w:val="20"/>
        </w:rPr>
      </w:pPr>
      <w:r w:rsidRPr="00987467">
        <w:rPr>
          <w:sz w:val="20"/>
          <w:szCs w:val="20"/>
        </w:rPr>
        <w:t>5580300</w:t>
      </w:r>
      <w:r w:rsidR="00652002">
        <w:rPr>
          <w:sz w:val="20"/>
          <w:szCs w:val="20"/>
        </w:rPr>
        <w:t xml:space="preserve"> - </w:t>
      </w:r>
      <w:r w:rsidRPr="00987467">
        <w:rPr>
          <w:sz w:val="20"/>
          <w:szCs w:val="20"/>
        </w:rPr>
        <w:t>DDNM (018)</w:t>
      </w:r>
    </w:p>
    <w:p w:rsidR="00987467" w:rsidRPr="00987467" w:rsidRDefault="00987467" w:rsidP="00987467">
      <w:pPr>
        <w:spacing w:after="60"/>
        <w:rPr>
          <w:sz w:val="20"/>
          <w:szCs w:val="20"/>
        </w:rPr>
      </w:pPr>
      <w:r w:rsidRPr="00987467">
        <w:rPr>
          <w:sz w:val="20"/>
          <w:szCs w:val="20"/>
        </w:rPr>
        <w:t>5580500</w:t>
      </w:r>
      <w:r w:rsidR="00652002">
        <w:rPr>
          <w:sz w:val="20"/>
          <w:szCs w:val="20"/>
        </w:rPr>
        <w:t xml:space="preserve"> - </w:t>
      </w:r>
      <w:r w:rsidRPr="00987467">
        <w:rPr>
          <w:sz w:val="20"/>
          <w:szCs w:val="20"/>
        </w:rPr>
        <w:t>DDHM - náklad</w:t>
      </w:r>
    </w:p>
    <w:p w:rsidR="000C05CD" w:rsidRPr="000C05CD" w:rsidRDefault="00987467" w:rsidP="00987467">
      <w:pPr>
        <w:spacing w:after="60"/>
        <w:rPr>
          <w:sz w:val="20"/>
          <w:szCs w:val="20"/>
        </w:rPr>
      </w:pPr>
      <w:r w:rsidRPr="00987467">
        <w:rPr>
          <w:sz w:val="20"/>
          <w:szCs w:val="20"/>
        </w:rPr>
        <w:t>5630300</w:t>
      </w:r>
      <w:r w:rsidR="00652002">
        <w:rPr>
          <w:sz w:val="20"/>
          <w:szCs w:val="20"/>
        </w:rPr>
        <w:t xml:space="preserve"> - </w:t>
      </w:r>
      <w:r w:rsidRPr="00987467">
        <w:rPr>
          <w:sz w:val="20"/>
          <w:szCs w:val="20"/>
        </w:rPr>
        <w:t>kurzové ztráty</w:t>
      </w:r>
    </w:p>
    <w:p w:rsidR="00D007C0" w:rsidRDefault="00D007C0" w:rsidP="00D007C0">
      <w:pPr>
        <w:spacing w:after="60"/>
        <w:rPr>
          <w:sz w:val="20"/>
          <w:szCs w:val="20"/>
        </w:rPr>
      </w:pPr>
      <w:r>
        <w:rPr>
          <w:sz w:val="20"/>
          <w:szCs w:val="20"/>
        </w:rPr>
        <w:t xml:space="preserve">Všechny tyto položky </w:t>
      </w:r>
      <w:r w:rsidR="005E549B">
        <w:rPr>
          <w:sz w:val="20"/>
          <w:szCs w:val="20"/>
        </w:rPr>
        <w:t xml:space="preserve">zahrnuté do </w:t>
      </w:r>
      <w:r w:rsidR="005E549B" w:rsidRPr="005E549B">
        <w:rPr>
          <w:sz w:val="20"/>
          <w:szCs w:val="20"/>
        </w:rPr>
        <w:t xml:space="preserve">režijních nákladů </w:t>
      </w:r>
      <w:r>
        <w:rPr>
          <w:sz w:val="20"/>
          <w:szCs w:val="20"/>
        </w:rPr>
        <w:t xml:space="preserve">se rozpočítávají na služby č. (1) až (12) </w:t>
      </w:r>
      <w:r w:rsidRPr="004A4B97">
        <w:rPr>
          <w:b/>
          <w:sz w:val="20"/>
          <w:szCs w:val="20"/>
        </w:rPr>
        <w:t xml:space="preserve">podle proporcí daných </w:t>
      </w:r>
      <w:r w:rsidR="005E549B" w:rsidRPr="004A4B97">
        <w:rPr>
          <w:b/>
          <w:sz w:val="20"/>
          <w:szCs w:val="20"/>
        </w:rPr>
        <w:t>součtem vypočtených nákladů na danou službu z listu "činnost", z listu "prostory" a z listu "person".</w:t>
      </w:r>
      <w:r w:rsidR="008348AC">
        <w:rPr>
          <w:sz w:val="20"/>
          <w:szCs w:val="20"/>
        </w:rPr>
        <w:t xml:space="preserve"> Zároveň se </w:t>
      </w:r>
      <w:r w:rsidR="008348AC" w:rsidRPr="004A4B97">
        <w:rPr>
          <w:b/>
          <w:sz w:val="20"/>
          <w:szCs w:val="20"/>
        </w:rPr>
        <w:t>podle těchto proporcí rozpočítává i část personálních nákladů</w:t>
      </w:r>
      <w:r w:rsidR="008348AC" w:rsidRPr="00680DAF">
        <w:rPr>
          <w:sz w:val="20"/>
          <w:szCs w:val="20"/>
        </w:rPr>
        <w:t xml:space="preserve"> </w:t>
      </w:r>
      <w:r w:rsidR="008348AC">
        <w:rPr>
          <w:sz w:val="20"/>
          <w:szCs w:val="20"/>
        </w:rPr>
        <w:t>(</w:t>
      </w:r>
      <w:r w:rsidR="008348AC" w:rsidRPr="00680DAF">
        <w:rPr>
          <w:sz w:val="20"/>
          <w:szCs w:val="20"/>
        </w:rPr>
        <w:t xml:space="preserve">na ostatní zaměstnance </w:t>
      </w:r>
      <w:r w:rsidR="008348AC">
        <w:rPr>
          <w:sz w:val="20"/>
          <w:szCs w:val="20"/>
        </w:rPr>
        <w:t>kromě pracovníků odboru služeb a odboru knihovních fondů).</w:t>
      </w:r>
    </w:p>
    <w:p w:rsidR="00680DAF" w:rsidRPr="007844F8" w:rsidRDefault="009B7130" w:rsidP="008346F8">
      <w:pPr>
        <w:spacing w:after="120"/>
        <w:rPr>
          <w:sz w:val="20"/>
          <w:szCs w:val="20"/>
        </w:rPr>
      </w:pPr>
      <w:r>
        <w:rPr>
          <w:sz w:val="20"/>
          <w:szCs w:val="20"/>
        </w:rPr>
        <w:pict>
          <v:rect id="_x0000_i1033" style="width:0;height:1.5pt" o:hralign="center" o:hrstd="t" o:hr="t" fillcolor="gray" stroked="f"/>
        </w:pict>
      </w:r>
    </w:p>
    <w:p w:rsidR="007844F8" w:rsidRDefault="007844F8" w:rsidP="005878B5">
      <w:pPr>
        <w:spacing w:after="120"/>
        <w:rPr>
          <w:sz w:val="20"/>
          <w:szCs w:val="20"/>
        </w:rPr>
      </w:pPr>
    </w:p>
    <w:p w:rsidR="000F5D04" w:rsidRDefault="000F5D04" w:rsidP="000F5D04">
      <w:pPr>
        <w:tabs>
          <w:tab w:val="left" w:pos="1843"/>
        </w:tabs>
        <w:spacing w:after="120"/>
        <w:ind w:left="1843" w:hanging="1843"/>
        <w:rPr>
          <w:sz w:val="20"/>
          <w:szCs w:val="20"/>
        </w:rPr>
      </w:pPr>
      <w:r w:rsidRPr="005878B5">
        <w:rPr>
          <w:b/>
          <w:sz w:val="32"/>
          <w:szCs w:val="32"/>
        </w:rPr>
        <w:t xml:space="preserve">list </w:t>
      </w:r>
      <w:r w:rsidRPr="005878B5">
        <w:rPr>
          <w:b/>
          <w:color w:val="C00000"/>
          <w:sz w:val="32"/>
          <w:szCs w:val="32"/>
        </w:rPr>
        <w:t>„</w:t>
      </w:r>
      <w:r w:rsidR="00515953" w:rsidRPr="00515953">
        <w:rPr>
          <w:b/>
          <w:color w:val="C00000"/>
          <w:sz w:val="32"/>
          <w:szCs w:val="32"/>
        </w:rPr>
        <w:t>časosnímky-výstup</w:t>
      </w:r>
      <w:r w:rsidRPr="005878B5">
        <w:rPr>
          <w:b/>
          <w:color w:val="C00000"/>
          <w:sz w:val="32"/>
          <w:szCs w:val="32"/>
        </w:rPr>
        <w:t>"</w:t>
      </w:r>
      <w:r w:rsidRPr="008302B7">
        <w:rPr>
          <w:sz w:val="20"/>
          <w:szCs w:val="20"/>
        </w:rPr>
        <w:tab/>
      </w:r>
    </w:p>
    <w:p w:rsidR="00515953" w:rsidRDefault="00515953" w:rsidP="00515953">
      <w:pPr>
        <w:spacing w:after="120"/>
        <w:rPr>
          <w:sz w:val="20"/>
          <w:szCs w:val="20"/>
        </w:rPr>
      </w:pPr>
      <w:r>
        <w:rPr>
          <w:sz w:val="20"/>
          <w:szCs w:val="20"/>
        </w:rPr>
        <w:t>V něm se sumarizované časové dotace zjištěné v č</w:t>
      </w:r>
      <w:r w:rsidRPr="00515953">
        <w:rPr>
          <w:sz w:val="20"/>
          <w:szCs w:val="20"/>
        </w:rPr>
        <w:t>asov</w:t>
      </w:r>
      <w:r>
        <w:rPr>
          <w:sz w:val="20"/>
          <w:szCs w:val="20"/>
        </w:rPr>
        <w:t xml:space="preserve">ých </w:t>
      </w:r>
      <w:r w:rsidRPr="00515953">
        <w:rPr>
          <w:sz w:val="20"/>
          <w:szCs w:val="20"/>
        </w:rPr>
        <w:t>sním</w:t>
      </w:r>
      <w:r>
        <w:rPr>
          <w:sz w:val="20"/>
          <w:szCs w:val="20"/>
        </w:rPr>
        <w:t>cích a vztahující se k 15 různým činnostem pokrývajícím služby</w:t>
      </w:r>
      <w:r w:rsidR="00E47830">
        <w:rPr>
          <w:sz w:val="20"/>
          <w:szCs w:val="20"/>
        </w:rPr>
        <w:t xml:space="preserve"> rozpočtou pro jednotlivé poskytované služby</w:t>
      </w:r>
      <w:r w:rsidR="00953BD6">
        <w:rPr>
          <w:sz w:val="20"/>
          <w:szCs w:val="20"/>
        </w:rPr>
        <w:t xml:space="preserve"> </w:t>
      </w:r>
      <w:r w:rsidR="00E47830">
        <w:rPr>
          <w:sz w:val="20"/>
          <w:szCs w:val="20"/>
        </w:rPr>
        <w:t>(1) až (12). Jde o tyto činnosti:</w:t>
      </w:r>
    </w:p>
    <w:p w:rsidR="00E47830" w:rsidRPr="00515953" w:rsidRDefault="006B343C" w:rsidP="00AA1014">
      <w:pPr>
        <w:tabs>
          <w:tab w:val="left" w:pos="426"/>
        </w:tabs>
        <w:rPr>
          <w:sz w:val="20"/>
          <w:szCs w:val="20"/>
        </w:rPr>
      </w:pPr>
      <w:r w:rsidRPr="00AA1014">
        <w:rPr>
          <w:b/>
          <w:color w:val="0070C0"/>
          <w:szCs w:val="20"/>
        </w:rPr>
        <w:t>A</w:t>
      </w:r>
      <w:r>
        <w:rPr>
          <w:sz w:val="20"/>
          <w:szCs w:val="20"/>
        </w:rPr>
        <w:tab/>
      </w:r>
      <w:r w:rsidR="00E47830" w:rsidRPr="00515953">
        <w:rPr>
          <w:sz w:val="20"/>
          <w:szCs w:val="20"/>
        </w:rPr>
        <w:t>1</w:t>
      </w:r>
      <w:r>
        <w:rPr>
          <w:sz w:val="20"/>
          <w:szCs w:val="20"/>
        </w:rPr>
        <w:t xml:space="preserve"> - </w:t>
      </w:r>
      <w:r w:rsidR="00E47830" w:rsidRPr="00515953">
        <w:rPr>
          <w:sz w:val="20"/>
          <w:szCs w:val="20"/>
        </w:rPr>
        <w:t>registrace čtenáře</w:t>
      </w:r>
    </w:p>
    <w:p w:rsidR="00E47830" w:rsidRPr="00515953" w:rsidRDefault="006B343C" w:rsidP="00AA1014">
      <w:pPr>
        <w:tabs>
          <w:tab w:val="left" w:pos="426"/>
        </w:tabs>
        <w:rPr>
          <w:sz w:val="20"/>
          <w:szCs w:val="20"/>
        </w:rPr>
      </w:pPr>
      <w:r w:rsidRPr="00AA1014">
        <w:rPr>
          <w:b/>
          <w:color w:val="0070C0"/>
          <w:szCs w:val="20"/>
        </w:rPr>
        <w:t>B</w:t>
      </w:r>
      <w:r>
        <w:rPr>
          <w:sz w:val="20"/>
          <w:szCs w:val="20"/>
        </w:rPr>
        <w:tab/>
      </w:r>
      <w:r w:rsidR="00E47830" w:rsidRPr="00515953">
        <w:rPr>
          <w:sz w:val="20"/>
          <w:szCs w:val="20"/>
        </w:rPr>
        <w:t>2</w:t>
      </w:r>
      <w:r>
        <w:rPr>
          <w:sz w:val="20"/>
          <w:szCs w:val="20"/>
        </w:rPr>
        <w:t xml:space="preserve"> - </w:t>
      </w:r>
      <w:r w:rsidR="00E47830">
        <w:rPr>
          <w:sz w:val="20"/>
          <w:szCs w:val="20"/>
        </w:rPr>
        <w:t xml:space="preserve">knihovní </w:t>
      </w:r>
      <w:r w:rsidR="00E47830" w:rsidRPr="00515953">
        <w:rPr>
          <w:sz w:val="20"/>
          <w:szCs w:val="20"/>
        </w:rPr>
        <w:t xml:space="preserve">fond - denní práce (načítání </w:t>
      </w:r>
      <w:r w:rsidR="00E47830">
        <w:rPr>
          <w:sz w:val="20"/>
          <w:szCs w:val="20"/>
        </w:rPr>
        <w:t>knihovních jednotek</w:t>
      </w:r>
      <w:r w:rsidR="00E47830" w:rsidRPr="00515953">
        <w:rPr>
          <w:sz w:val="20"/>
          <w:szCs w:val="20"/>
        </w:rPr>
        <w:t xml:space="preserve"> do lokací, zakládání, řazení…)</w:t>
      </w:r>
    </w:p>
    <w:p w:rsidR="00E47830" w:rsidRPr="00515953" w:rsidRDefault="00AA1014" w:rsidP="00AA1014">
      <w:pPr>
        <w:tabs>
          <w:tab w:val="left" w:pos="426"/>
        </w:tabs>
        <w:rPr>
          <w:sz w:val="20"/>
          <w:szCs w:val="20"/>
        </w:rPr>
      </w:pPr>
      <w:r w:rsidRPr="00AA1014">
        <w:rPr>
          <w:b/>
          <w:color w:val="0070C0"/>
          <w:szCs w:val="20"/>
        </w:rPr>
        <w:t>C</w:t>
      </w:r>
      <w:r>
        <w:rPr>
          <w:sz w:val="20"/>
          <w:szCs w:val="20"/>
        </w:rPr>
        <w:tab/>
      </w:r>
      <w:r w:rsidR="00E47830" w:rsidRPr="00515953">
        <w:rPr>
          <w:sz w:val="20"/>
          <w:szCs w:val="20"/>
        </w:rPr>
        <w:t>3</w:t>
      </w:r>
      <w:r w:rsidR="006B343C">
        <w:rPr>
          <w:sz w:val="20"/>
          <w:szCs w:val="20"/>
        </w:rPr>
        <w:t xml:space="preserve"> - </w:t>
      </w:r>
      <w:r w:rsidR="00E47830">
        <w:rPr>
          <w:sz w:val="20"/>
          <w:szCs w:val="20"/>
        </w:rPr>
        <w:t xml:space="preserve">knihovní </w:t>
      </w:r>
      <w:r w:rsidR="00E47830" w:rsidRPr="00515953">
        <w:rPr>
          <w:sz w:val="20"/>
          <w:szCs w:val="20"/>
        </w:rPr>
        <w:t>fond - ostatní práce (výstavky, opravy, dary, maloobrátkový fond, odpisy….)</w:t>
      </w:r>
    </w:p>
    <w:p w:rsidR="00E47830" w:rsidRPr="00515953" w:rsidRDefault="00AA1014" w:rsidP="00AA1014">
      <w:pPr>
        <w:tabs>
          <w:tab w:val="left" w:pos="426"/>
        </w:tabs>
        <w:rPr>
          <w:sz w:val="20"/>
          <w:szCs w:val="20"/>
        </w:rPr>
      </w:pPr>
      <w:r w:rsidRPr="00AA1014">
        <w:rPr>
          <w:b/>
          <w:color w:val="0070C0"/>
          <w:szCs w:val="20"/>
        </w:rPr>
        <w:t>D</w:t>
      </w:r>
      <w:r>
        <w:rPr>
          <w:sz w:val="20"/>
          <w:szCs w:val="20"/>
        </w:rPr>
        <w:tab/>
      </w:r>
      <w:r w:rsidR="00E47830" w:rsidRPr="00515953">
        <w:rPr>
          <w:sz w:val="20"/>
          <w:szCs w:val="20"/>
        </w:rPr>
        <w:t>4</w:t>
      </w:r>
      <w:r w:rsidR="006B343C">
        <w:rPr>
          <w:sz w:val="20"/>
          <w:szCs w:val="20"/>
        </w:rPr>
        <w:t xml:space="preserve"> - </w:t>
      </w:r>
      <w:r w:rsidR="00E47830" w:rsidRPr="00515953">
        <w:rPr>
          <w:sz w:val="20"/>
          <w:szCs w:val="20"/>
        </w:rPr>
        <w:t>rezervace</w:t>
      </w:r>
      <w:r w:rsidR="00E47830">
        <w:rPr>
          <w:sz w:val="20"/>
          <w:szCs w:val="20"/>
        </w:rPr>
        <w:t xml:space="preserve"> knihovních jednotek</w:t>
      </w:r>
      <w:r w:rsidR="00E47830" w:rsidRPr="00515953">
        <w:rPr>
          <w:sz w:val="20"/>
          <w:szCs w:val="20"/>
        </w:rPr>
        <w:t xml:space="preserve"> (všechny činnosti)</w:t>
      </w:r>
    </w:p>
    <w:p w:rsidR="00E47830" w:rsidRPr="00515953" w:rsidRDefault="00AA1014" w:rsidP="00AA1014">
      <w:pPr>
        <w:tabs>
          <w:tab w:val="left" w:pos="426"/>
        </w:tabs>
        <w:rPr>
          <w:sz w:val="20"/>
          <w:szCs w:val="20"/>
        </w:rPr>
      </w:pPr>
      <w:r w:rsidRPr="00AA1014">
        <w:rPr>
          <w:b/>
          <w:color w:val="0070C0"/>
          <w:szCs w:val="20"/>
        </w:rPr>
        <w:t>E</w:t>
      </w:r>
      <w:r>
        <w:rPr>
          <w:sz w:val="20"/>
          <w:szCs w:val="20"/>
        </w:rPr>
        <w:tab/>
      </w:r>
      <w:r w:rsidR="00E47830" w:rsidRPr="00515953">
        <w:rPr>
          <w:sz w:val="20"/>
          <w:szCs w:val="20"/>
        </w:rPr>
        <w:t>5</w:t>
      </w:r>
      <w:r w:rsidR="006B343C">
        <w:rPr>
          <w:sz w:val="20"/>
          <w:szCs w:val="20"/>
        </w:rPr>
        <w:t xml:space="preserve"> - </w:t>
      </w:r>
      <w:r w:rsidR="00E47830" w:rsidRPr="00515953">
        <w:rPr>
          <w:sz w:val="20"/>
          <w:szCs w:val="20"/>
        </w:rPr>
        <w:t>absenční půjčení, vrácení</w:t>
      </w:r>
      <w:r w:rsidR="00E47830">
        <w:rPr>
          <w:sz w:val="20"/>
          <w:szCs w:val="20"/>
        </w:rPr>
        <w:t xml:space="preserve"> knihovních jednotek</w:t>
      </w:r>
    </w:p>
    <w:p w:rsidR="00E47830" w:rsidRPr="00515953" w:rsidRDefault="00AA1014" w:rsidP="00AA1014">
      <w:pPr>
        <w:tabs>
          <w:tab w:val="left" w:pos="426"/>
        </w:tabs>
        <w:rPr>
          <w:sz w:val="20"/>
          <w:szCs w:val="20"/>
        </w:rPr>
      </w:pPr>
      <w:r w:rsidRPr="00AA1014">
        <w:rPr>
          <w:b/>
          <w:color w:val="0070C0"/>
          <w:szCs w:val="20"/>
        </w:rPr>
        <w:t>F</w:t>
      </w:r>
      <w:r>
        <w:rPr>
          <w:sz w:val="20"/>
          <w:szCs w:val="20"/>
        </w:rPr>
        <w:tab/>
      </w:r>
      <w:r w:rsidR="00E47830" w:rsidRPr="00515953">
        <w:rPr>
          <w:sz w:val="20"/>
          <w:szCs w:val="20"/>
        </w:rPr>
        <w:t>6</w:t>
      </w:r>
      <w:r w:rsidR="006B343C">
        <w:rPr>
          <w:sz w:val="20"/>
          <w:szCs w:val="20"/>
        </w:rPr>
        <w:t xml:space="preserve"> - </w:t>
      </w:r>
      <w:r w:rsidR="00E47830" w:rsidRPr="00515953">
        <w:rPr>
          <w:sz w:val="20"/>
          <w:szCs w:val="20"/>
        </w:rPr>
        <w:t>vyhledávání, objednávání, výdej</w:t>
      </w:r>
      <w:r w:rsidR="00E47830">
        <w:rPr>
          <w:sz w:val="20"/>
          <w:szCs w:val="20"/>
        </w:rPr>
        <w:t xml:space="preserve"> knihovních jednotek</w:t>
      </w:r>
      <w:r w:rsidR="00E47830" w:rsidRPr="00515953">
        <w:rPr>
          <w:sz w:val="20"/>
          <w:szCs w:val="20"/>
        </w:rPr>
        <w:t xml:space="preserve"> (volný výběr i sklady)</w:t>
      </w:r>
    </w:p>
    <w:p w:rsidR="00E47830" w:rsidRPr="00515953" w:rsidRDefault="00AA1014" w:rsidP="00AA1014">
      <w:pPr>
        <w:tabs>
          <w:tab w:val="left" w:pos="426"/>
        </w:tabs>
        <w:rPr>
          <w:sz w:val="20"/>
          <w:szCs w:val="20"/>
        </w:rPr>
      </w:pPr>
      <w:r w:rsidRPr="00AA1014">
        <w:rPr>
          <w:b/>
          <w:color w:val="0070C0"/>
          <w:szCs w:val="20"/>
        </w:rPr>
        <w:t>G</w:t>
      </w:r>
      <w:r>
        <w:rPr>
          <w:sz w:val="20"/>
          <w:szCs w:val="20"/>
        </w:rPr>
        <w:tab/>
      </w:r>
      <w:r w:rsidR="00E47830" w:rsidRPr="00515953">
        <w:rPr>
          <w:sz w:val="20"/>
          <w:szCs w:val="20"/>
        </w:rPr>
        <w:t>7</w:t>
      </w:r>
      <w:r>
        <w:rPr>
          <w:sz w:val="20"/>
          <w:szCs w:val="20"/>
        </w:rPr>
        <w:t xml:space="preserve"> - </w:t>
      </w:r>
      <w:r w:rsidR="00E47830" w:rsidRPr="00515953">
        <w:rPr>
          <w:sz w:val="20"/>
          <w:szCs w:val="20"/>
        </w:rPr>
        <w:t>pokladn</w:t>
      </w:r>
      <w:r w:rsidR="00E47830">
        <w:rPr>
          <w:sz w:val="20"/>
          <w:szCs w:val="20"/>
        </w:rPr>
        <w:t>í agendy</w:t>
      </w:r>
    </w:p>
    <w:p w:rsidR="00E47830" w:rsidRPr="00515953" w:rsidRDefault="00AA1014" w:rsidP="00AA1014">
      <w:pPr>
        <w:tabs>
          <w:tab w:val="left" w:pos="426"/>
        </w:tabs>
        <w:rPr>
          <w:sz w:val="20"/>
          <w:szCs w:val="20"/>
        </w:rPr>
      </w:pPr>
      <w:r w:rsidRPr="00AA1014">
        <w:rPr>
          <w:b/>
          <w:color w:val="0070C0"/>
          <w:szCs w:val="20"/>
        </w:rPr>
        <w:t>H</w:t>
      </w:r>
      <w:r>
        <w:rPr>
          <w:sz w:val="20"/>
          <w:szCs w:val="20"/>
        </w:rPr>
        <w:tab/>
      </w:r>
      <w:r w:rsidR="00E47830" w:rsidRPr="00515953">
        <w:rPr>
          <w:sz w:val="20"/>
          <w:szCs w:val="20"/>
        </w:rPr>
        <w:t>8</w:t>
      </w:r>
      <w:r w:rsidR="006B343C">
        <w:rPr>
          <w:sz w:val="20"/>
          <w:szCs w:val="20"/>
        </w:rPr>
        <w:t xml:space="preserve"> - </w:t>
      </w:r>
      <w:r w:rsidR="00E47830" w:rsidRPr="00515953">
        <w:rPr>
          <w:sz w:val="20"/>
          <w:szCs w:val="20"/>
        </w:rPr>
        <w:t xml:space="preserve">náhrady, storna, </w:t>
      </w:r>
      <w:r w:rsidR="00E47830">
        <w:rPr>
          <w:sz w:val="20"/>
          <w:szCs w:val="20"/>
        </w:rPr>
        <w:t xml:space="preserve">řešení </w:t>
      </w:r>
      <w:r w:rsidR="00E47830" w:rsidRPr="00515953">
        <w:rPr>
          <w:sz w:val="20"/>
          <w:szCs w:val="20"/>
        </w:rPr>
        <w:t>výjim</w:t>
      </w:r>
      <w:r w:rsidR="00E47830">
        <w:rPr>
          <w:sz w:val="20"/>
          <w:szCs w:val="20"/>
        </w:rPr>
        <w:t>ek z knihovního řádu</w:t>
      </w:r>
    </w:p>
    <w:p w:rsidR="00E47830" w:rsidRPr="00515953" w:rsidRDefault="00AA1014" w:rsidP="00AA1014">
      <w:pPr>
        <w:tabs>
          <w:tab w:val="left" w:pos="426"/>
        </w:tabs>
        <w:rPr>
          <w:sz w:val="20"/>
          <w:szCs w:val="20"/>
        </w:rPr>
      </w:pPr>
      <w:r w:rsidRPr="00AA1014">
        <w:rPr>
          <w:b/>
          <w:color w:val="0070C0"/>
          <w:szCs w:val="20"/>
        </w:rPr>
        <w:lastRenderedPageBreak/>
        <w:t>I</w:t>
      </w:r>
      <w:r>
        <w:rPr>
          <w:sz w:val="20"/>
          <w:szCs w:val="20"/>
        </w:rPr>
        <w:tab/>
      </w:r>
      <w:r w:rsidR="00E47830" w:rsidRPr="00515953">
        <w:rPr>
          <w:sz w:val="20"/>
          <w:szCs w:val="20"/>
        </w:rPr>
        <w:t>9</w:t>
      </w:r>
      <w:r w:rsidR="006B343C">
        <w:rPr>
          <w:sz w:val="20"/>
          <w:szCs w:val="20"/>
        </w:rPr>
        <w:t xml:space="preserve"> - </w:t>
      </w:r>
      <w:r w:rsidR="00E47830" w:rsidRPr="00515953">
        <w:rPr>
          <w:sz w:val="20"/>
          <w:szCs w:val="20"/>
        </w:rPr>
        <w:t>obsluha techn</w:t>
      </w:r>
      <w:r w:rsidR="00E47830">
        <w:rPr>
          <w:sz w:val="20"/>
          <w:szCs w:val="20"/>
        </w:rPr>
        <w:t>ických</w:t>
      </w:r>
      <w:r w:rsidR="00E47830" w:rsidRPr="00515953">
        <w:rPr>
          <w:sz w:val="20"/>
          <w:szCs w:val="20"/>
        </w:rPr>
        <w:t xml:space="preserve"> zařízení (kopírka, Internet, čtečky)</w:t>
      </w:r>
    </w:p>
    <w:p w:rsidR="00E47830" w:rsidRPr="00515953" w:rsidRDefault="00AA1014" w:rsidP="00AA1014">
      <w:pPr>
        <w:tabs>
          <w:tab w:val="left" w:pos="426"/>
        </w:tabs>
        <w:rPr>
          <w:sz w:val="20"/>
          <w:szCs w:val="20"/>
        </w:rPr>
      </w:pPr>
      <w:r w:rsidRPr="00AA1014">
        <w:rPr>
          <w:b/>
          <w:color w:val="0070C0"/>
          <w:szCs w:val="20"/>
        </w:rPr>
        <w:t>J</w:t>
      </w:r>
      <w:r>
        <w:rPr>
          <w:sz w:val="20"/>
          <w:szCs w:val="20"/>
        </w:rPr>
        <w:tab/>
      </w:r>
      <w:r w:rsidR="00E47830" w:rsidRPr="00515953">
        <w:rPr>
          <w:sz w:val="20"/>
          <w:szCs w:val="20"/>
        </w:rPr>
        <w:t>10</w:t>
      </w:r>
      <w:r w:rsidR="006B343C">
        <w:rPr>
          <w:sz w:val="20"/>
          <w:szCs w:val="20"/>
        </w:rPr>
        <w:t xml:space="preserve"> - </w:t>
      </w:r>
      <w:r w:rsidR="00E47830" w:rsidRPr="00515953">
        <w:rPr>
          <w:sz w:val="20"/>
          <w:szCs w:val="20"/>
        </w:rPr>
        <w:t>odborná asistence při prezenčních digitálních službách (OPAC, internet, e-knihy, databáze)</w:t>
      </w:r>
    </w:p>
    <w:p w:rsidR="00E47830" w:rsidRPr="00515953" w:rsidRDefault="00AA1014" w:rsidP="00AA1014">
      <w:pPr>
        <w:tabs>
          <w:tab w:val="left" w:pos="426"/>
        </w:tabs>
        <w:rPr>
          <w:sz w:val="20"/>
          <w:szCs w:val="20"/>
        </w:rPr>
      </w:pPr>
      <w:r w:rsidRPr="00AA1014">
        <w:rPr>
          <w:b/>
          <w:color w:val="0070C0"/>
          <w:szCs w:val="20"/>
        </w:rPr>
        <w:t>K</w:t>
      </w:r>
      <w:r>
        <w:rPr>
          <w:sz w:val="20"/>
          <w:szCs w:val="20"/>
        </w:rPr>
        <w:tab/>
      </w:r>
      <w:r w:rsidR="00E47830" w:rsidRPr="00515953">
        <w:rPr>
          <w:sz w:val="20"/>
          <w:szCs w:val="20"/>
        </w:rPr>
        <w:t>11</w:t>
      </w:r>
      <w:r w:rsidR="006B343C">
        <w:rPr>
          <w:sz w:val="20"/>
          <w:szCs w:val="20"/>
        </w:rPr>
        <w:t xml:space="preserve"> - </w:t>
      </w:r>
      <w:r w:rsidR="00E47830" w:rsidRPr="00515953">
        <w:rPr>
          <w:sz w:val="20"/>
          <w:szCs w:val="20"/>
        </w:rPr>
        <w:t>odborná asistence při využití digitálních služeb on-line (OTRS, maily, instruktáže, web)</w:t>
      </w:r>
    </w:p>
    <w:p w:rsidR="00E47830" w:rsidRPr="00515953" w:rsidRDefault="00AA1014" w:rsidP="00AA1014">
      <w:pPr>
        <w:tabs>
          <w:tab w:val="left" w:pos="426"/>
        </w:tabs>
        <w:rPr>
          <w:sz w:val="20"/>
          <w:szCs w:val="20"/>
        </w:rPr>
      </w:pPr>
      <w:r w:rsidRPr="00AA1014">
        <w:rPr>
          <w:b/>
          <w:color w:val="0070C0"/>
          <w:szCs w:val="20"/>
        </w:rPr>
        <w:t>L</w:t>
      </w:r>
      <w:r>
        <w:rPr>
          <w:sz w:val="20"/>
          <w:szCs w:val="20"/>
        </w:rPr>
        <w:tab/>
      </w:r>
      <w:r w:rsidR="00E47830" w:rsidRPr="00515953">
        <w:rPr>
          <w:sz w:val="20"/>
          <w:szCs w:val="20"/>
        </w:rPr>
        <w:t>12</w:t>
      </w:r>
      <w:r w:rsidR="006B343C">
        <w:rPr>
          <w:sz w:val="20"/>
          <w:szCs w:val="20"/>
        </w:rPr>
        <w:t xml:space="preserve"> - </w:t>
      </w:r>
      <w:r w:rsidR="00E47830" w:rsidRPr="00515953">
        <w:rPr>
          <w:sz w:val="20"/>
          <w:szCs w:val="20"/>
        </w:rPr>
        <w:t>poskytování informací (kromě informací o knihovně)</w:t>
      </w:r>
    </w:p>
    <w:p w:rsidR="00E47830" w:rsidRPr="00515953" w:rsidRDefault="00AA1014" w:rsidP="00AA1014">
      <w:pPr>
        <w:tabs>
          <w:tab w:val="left" w:pos="426"/>
        </w:tabs>
        <w:rPr>
          <w:sz w:val="20"/>
          <w:szCs w:val="20"/>
        </w:rPr>
      </w:pPr>
      <w:r w:rsidRPr="00AA1014">
        <w:rPr>
          <w:b/>
          <w:color w:val="0070C0"/>
          <w:szCs w:val="20"/>
        </w:rPr>
        <w:t>M</w:t>
      </w:r>
      <w:r>
        <w:rPr>
          <w:sz w:val="20"/>
          <w:szCs w:val="20"/>
        </w:rPr>
        <w:tab/>
      </w:r>
      <w:r w:rsidR="00E47830" w:rsidRPr="00515953">
        <w:rPr>
          <w:sz w:val="20"/>
          <w:szCs w:val="20"/>
        </w:rPr>
        <w:t>13</w:t>
      </w:r>
      <w:r w:rsidR="006B343C">
        <w:rPr>
          <w:sz w:val="20"/>
          <w:szCs w:val="20"/>
        </w:rPr>
        <w:t xml:space="preserve"> - </w:t>
      </w:r>
      <w:r w:rsidR="00E47830">
        <w:rPr>
          <w:sz w:val="20"/>
          <w:szCs w:val="20"/>
        </w:rPr>
        <w:t xml:space="preserve">provádění </w:t>
      </w:r>
      <w:r w:rsidR="00E47830" w:rsidRPr="00515953">
        <w:rPr>
          <w:sz w:val="20"/>
          <w:szCs w:val="20"/>
        </w:rPr>
        <w:t>akc</w:t>
      </w:r>
      <w:r w:rsidR="00E47830">
        <w:rPr>
          <w:sz w:val="20"/>
          <w:szCs w:val="20"/>
        </w:rPr>
        <w:t>í</w:t>
      </w:r>
      <w:r w:rsidR="00E47830" w:rsidRPr="00515953">
        <w:rPr>
          <w:sz w:val="20"/>
          <w:szCs w:val="20"/>
        </w:rPr>
        <w:t xml:space="preserve"> kulturní a vzdělávací činnosti (příprava, realizace, vyhodnocení)</w:t>
      </w:r>
    </w:p>
    <w:p w:rsidR="00E47830" w:rsidRPr="00515953" w:rsidRDefault="00AA1014" w:rsidP="00AA1014">
      <w:pPr>
        <w:tabs>
          <w:tab w:val="left" w:pos="426"/>
        </w:tabs>
        <w:rPr>
          <w:sz w:val="20"/>
          <w:szCs w:val="20"/>
        </w:rPr>
      </w:pPr>
      <w:r w:rsidRPr="00AA1014">
        <w:rPr>
          <w:b/>
          <w:color w:val="0070C0"/>
          <w:szCs w:val="20"/>
        </w:rPr>
        <w:t>N</w:t>
      </w:r>
      <w:r>
        <w:rPr>
          <w:sz w:val="20"/>
          <w:szCs w:val="20"/>
        </w:rPr>
        <w:tab/>
      </w:r>
      <w:r w:rsidR="00E47830" w:rsidRPr="00515953">
        <w:rPr>
          <w:sz w:val="20"/>
          <w:szCs w:val="20"/>
        </w:rPr>
        <w:t>14</w:t>
      </w:r>
      <w:r w:rsidR="006B343C">
        <w:rPr>
          <w:sz w:val="20"/>
          <w:szCs w:val="20"/>
        </w:rPr>
        <w:t xml:space="preserve"> - </w:t>
      </w:r>
      <w:r w:rsidR="00E47830">
        <w:rPr>
          <w:sz w:val="20"/>
          <w:szCs w:val="20"/>
        </w:rPr>
        <w:t xml:space="preserve">činnosti související se </w:t>
      </w:r>
      <w:r w:rsidR="00E47830" w:rsidRPr="00515953">
        <w:rPr>
          <w:sz w:val="20"/>
          <w:szCs w:val="20"/>
        </w:rPr>
        <w:t>služb</w:t>
      </w:r>
      <w:r w:rsidR="00E47830">
        <w:rPr>
          <w:sz w:val="20"/>
          <w:szCs w:val="20"/>
        </w:rPr>
        <w:t>ami</w:t>
      </w:r>
      <w:r w:rsidR="00E47830" w:rsidRPr="00515953">
        <w:rPr>
          <w:sz w:val="20"/>
          <w:szCs w:val="20"/>
        </w:rPr>
        <w:t xml:space="preserve"> knihovny týkající se života obce</w:t>
      </w:r>
      <w:r w:rsidR="00E47830">
        <w:rPr>
          <w:sz w:val="20"/>
          <w:szCs w:val="20"/>
        </w:rPr>
        <w:t xml:space="preserve"> (</w:t>
      </w:r>
      <w:r w:rsidR="00E47830" w:rsidRPr="00AA1014">
        <w:rPr>
          <w:sz w:val="20"/>
          <w:szCs w:val="20"/>
        </w:rPr>
        <w:t>u MKP jde např. o agendu „opencard</w:t>
      </w:r>
      <w:r w:rsidR="00E47830">
        <w:rPr>
          <w:sz w:val="20"/>
          <w:szCs w:val="20"/>
        </w:rPr>
        <w:t>“</w:t>
      </w:r>
      <w:r w:rsidR="00E47830" w:rsidRPr="00515953">
        <w:rPr>
          <w:sz w:val="20"/>
          <w:szCs w:val="20"/>
        </w:rPr>
        <w:t>)</w:t>
      </w:r>
    </w:p>
    <w:p w:rsidR="00E47830" w:rsidRDefault="00AA1014" w:rsidP="00AA1014">
      <w:pPr>
        <w:tabs>
          <w:tab w:val="left" w:pos="426"/>
        </w:tabs>
        <w:rPr>
          <w:sz w:val="20"/>
          <w:szCs w:val="20"/>
        </w:rPr>
      </w:pPr>
      <w:r w:rsidRPr="00AA1014">
        <w:rPr>
          <w:b/>
          <w:color w:val="0070C0"/>
          <w:szCs w:val="20"/>
        </w:rPr>
        <w:t>O</w:t>
      </w:r>
      <w:r>
        <w:rPr>
          <w:sz w:val="20"/>
          <w:szCs w:val="20"/>
        </w:rPr>
        <w:tab/>
      </w:r>
      <w:r w:rsidR="00E47830" w:rsidRPr="00515953">
        <w:rPr>
          <w:sz w:val="20"/>
          <w:szCs w:val="20"/>
        </w:rPr>
        <w:t>15</w:t>
      </w:r>
      <w:r w:rsidR="006B343C">
        <w:rPr>
          <w:sz w:val="20"/>
          <w:szCs w:val="20"/>
        </w:rPr>
        <w:t xml:space="preserve"> - </w:t>
      </w:r>
      <w:r w:rsidR="00E47830" w:rsidRPr="00515953">
        <w:rPr>
          <w:sz w:val="20"/>
          <w:szCs w:val="20"/>
        </w:rPr>
        <w:t>příprava a úprava prostor</w:t>
      </w:r>
      <w:r w:rsidR="00E47830">
        <w:rPr>
          <w:sz w:val="20"/>
          <w:szCs w:val="20"/>
        </w:rPr>
        <w:t xml:space="preserve"> knihovny</w:t>
      </w:r>
      <w:r w:rsidR="00E47830" w:rsidRPr="00515953">
        <w:rPr>
          <w:sz w:val="20"/>
          <w:szCs w:val="20"/>
        </w:rPr>
        <w:t>, zajišťování pořádku</w:t>
      </w:r>
    </w:p>
    <w:p w:rsidR="00B07E5F" w:rsidRDefault="00B07E5F" w:rsidP="00515953">
      <w:pPr>
        <w:spacing w:after="120"/>
        <w:rPr>
          <w:sz w:val="20"/>
          <w:szCs w:val="20"/>
        </w:rPr>
      </w:pPr>
    </w:p>
    <w:p w:rsidR="00E47830" w:rsidRDefault="00B07E5F" w:rsidP="00515953">
      <w:pPr>
        <w:spacing w:after="120"/>
        <w:rPr>
          <w:sz w:val="20"/>
          <w:szCs w:val="20"/>
        </w:rPr>
      </w:pPr>
      <w:r>
        <w:rPr>
          <w:sz w:val="20"/>
          <w:szCs w:val="20"/>
        </w:rPr>
        <w:t xml:space="preserve">Celkové časové dotace </w:t>
      </w:r>
      <w:r w:rsidR="009424CE">
        <w:rPr>
          <w:sz w:val="20"/>
          <w:szCs w:val="20"/>
        </w:rPr>
        <w:t xml:space="preserve">v hodinách </w:t>
      </w:r>
      <w:r>
        <w:rPr>
          <w:sz w:val="20"/>
          <w:szCs w:val="20"/>
        </w:rPr>
        <w:t>zjištěné časovými snímky jsou uvedeny ve sloupci „</w:t>
      </w:r>
      <w:r w:rsidRPr="00B07E5F">
        <w:rPr>
          <w:sz w:val="20"/>
          <w:szCs w:val="20"/>
        </w:rPr>
        <w:t>Činnosti</w:t>
      </w:r>
      <w:r>
        <w:rPr>
          <w:sz w:val="20"/>
          <w:szCs w:val="20"/>
        </w:rPr>
        <w:t xml:space="preserve"> </w:t>
      </w:r>
      <w:r w:rsidRPr="00B07E5F">
        <w:rPr>
          <w:sz w:val="20"/>
          <w:szCs w:val="20"/>
        </w:rPr>
        <w:t>v</w:t>
      </w:r>
      <w:r>
        <w:rPr>
          <w:sz w:val="20"/>
          <w:szCs w:val="20"/>
        </w:rPr>
        <w:t> </w:t>
      </w:r>
      <w:r w:rsidRPr="00B07E5F">
        <w:rPr>
          <w:sz w:val="20"/>
          <w:szCs w:val="20"/>
        </w:rPr>
        <w:t>hod</w:t>
      </w:r>
      <w:r>
        <w:rPr>
          <w:sz w:val="20"/>
          <w:szCs w:val="20"/>
        </w:rPr>
        <w:t>inách celkem“ [</w:t>
      </w:r>
      <w:r w:rsidRPr="00B07E5F">
        <w:rPr>
          <w:color w:val="0070C0"/>
          <w:sz w:val="20"/>
          <w:szCs w:val="20"/>
        </w:rPr>
        <w:t>sl. O</w:t>
      </w:r>
      <w:r>
        <w:rPr>
          <w:sz w:val="20"/>
          <w:szCs w:val="20"/>
        </w:rPr>
        <w:t xml:space="preserve">] - jde o přenos z listu </w:t>
      </w:r>
      <w:r w:rsidRPr="00515953">
        <w:rPr>
          <w:sz w:val="20"/>
          <w:szCs w:val="20"/>
        </w:rPr>
        <w:t>„časosnímky-vstup"</w:t>
      </w:r>
      <w:r>
        <w:rPr>
          <w:sz w:val="20"/>
          <w:szCs w:val="20"/>
        </w:rPr>
        <w:t xml:space="preserve"> (z řádku „</w:t>
      </w:r>
      <w:r w:rsidRPr="00B07E5F">
        <w:rPr>
          <w:sz w:val="20"/>
          <w:szCs w:val="20"/>
        </w:rPr>
        <w:t>celkem časová dotace</w:t>
      </w:r>
      <w:r>
        <w:rPr>
          <w:sz w:val="20"/>
          <w:szCs w:val="20"/>
        </w:rPr>
        <w:t>“).</w:t>
      </w:r>
      <w:r w:rsidRPr="00515953">
        <w:rPr>
          <w:sz w:val="20"/>
          <w:szCs w:val="20"/>
        </w:rPr>
        <w:tab/>
      </w:r>
    </w:p>
    <w:p w:rsidR="00F957F1" w:rsidRDefault="00B07E5F" w:rsidP="00515953">
      <w:pPr>
        <w:spacing w:after="120"/>
        <w:rPr>
          <w:sz w:val="20"/>
          <w:szCs w:val="20"/>
        </w:rPr>
      </w:pPr>
      <w:r>
        <w:rPr>
          <w:sz w:val="20"/>
          <w:szCs w:val="20"/>
        </w:rPr>
        <w:t xml:space="preserve">Jejich </w:t>
      </w:r>
      <w:r w:rsidRPr="00953BD6">
        <w:rPr>
          <w:b/>
          <w:sz w:val="20"/>
          <w:szCs w:val="20"/>
        </w:rPr>
        <w:t>rozpočtení mezi jednotlivé poskytované služby</w:t>
      </w:r>
      <w:r w:rsidR="00953BD6">
        <w:rPr>
          <w:sz w:val="20"/>
          <w:szCs w:val="20"/>
        </w:rPr>
        <w:t xml:space="preserve"> </w:t>
      </w:r>
      <w:r>
        <w:rPr>
          <w:sz w:val="20"/>
          <w:szCs w:val="20"/>
        </w:rPr>
        <w:t>(1) až (12) se provádí podle proporcí, které</w:t>
      </w:r>
      <w:r w:rsidR="00953BD6">
        <w:rPr>
          <w:sz w:val="20"/>
          <w:szCs w:val="20"/>
        </w:rPr>
        <w:t xml:space="preserve"> jsou </w:t>
      </w:r>
      <w:r w:rsidR="00953BD6" w:rsidRPr="00953BD6">
        <w:rPr>
          <w:b/>
          <w:sz w:val="20"/>
          <w:szCs w:val="20"/>
        </w:rPr>
        <w:t>výsledkem poměrně složité analýzy</w:t>
      </w:r>
      <w:r w:rsidR="00953BD6">
        <w:rPr>
          <w:sz w:val="20"/>
          <w:szCs w:val="20"/>
        </w:rPr>
        <w:t xml:space="preserve"> provedené v Městské knihovně v Praze, která pracovala se statistickými údaji o výpůjční činnosti (počty výpůjček, návštěvníků, apod.) a zároveň s odbornými odhady, kterými byly z těchto empiricky zjištěných dat odvozována potřebná data doplňková. Výsledkem je tato proporční matice použitá k rozdělení časové dotace </w:t>
      </w:r>
      <w:r w:rsidR="00FC04D4">
        <w:rPr>
          <w:sz w:val="20"/>
          <w:szCs w:val="20"/>
        </w:rPr>
        <w:t>připadající</w:t>
      </w:r>
      <w:r w:rsidR="00953BD6">
        <w:rPr>
          <w:sz w:val="20"/>
          <w:szCs w:val="20"/>
        </w:rPr>
        <w:t xml:space="preserve"> jednotlivé</w:t>
      </w:r>
      <w:r w:rsidR="00FC04D4">
        <w:rPr>
          <w:sz w:val="20"/>
          <w:szCs w:val="20"/>
        </w:rPr>
        <w:t xml:space="preserve"> činnosti pro jednotlivé poskytované služby:</w:t>
      </w:r>
    </w:p>
    <w:tbl>
      <w:tblPr>
        <w:tblW w:w="9878" w:type="dxa"/>
        <w:tblInd w:w="55" w:type="dxa"/>
        <w:tblCellMar>
          <w:left w:w="70" w:type="dxa"/>
          <w:right w:w="70" w:type="dxa"/>
        </w:tblCellMar>
        <w:tblLook w:val="04A0" w:firstRow="1" w:lastRow="0" w:firstColumn="1" w:lastColumn="0" w:noHBand="0" w:noVBand="1"/>
      </w:tblPr>
      <w:tblGrid>
        <w:gridCol w:w="400"/>
        <w:gridCol w:w="780"/>
        <w:gridCol w:w="780"/>
        <w:gridCol w:w="780"/>
        <w:gridCol w:w="780"/>
        <w:gridCol w:w="848"/>
        <w:gridCol w:w="780"/>
        <w:gridCol w:w="811"/>
        <w:gridCol w:w="780"/>
        <w:gridCol w:w="797"/>
        <w:gridCol w:w="782"/>
        <w:gridCol w:w="780"/>
        <w:gridCol w:w="780"/>
      </w:tblGrid>
      <w:tr w:rsidR="006B343C" w:rsidRPr="006B343C" w:rsidTr="006B343C">
        <w:trPr>
          <w:cantSplit/>
          <w:trHeight w:val="250"/>
        </w:trPr>
        <w:tc>
          <w:tcPr>
            <w:tcW w:w="400"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rsidR="006B343C" w:rsidRPr="006B343C" w:rsidRDefault="006B343C" w:rsidP="004B4A97">
            <w:pPr>
              <w:ind w:left="113" w:right="113"/>
              <w:jc w:val="center"/>
              <w:rPr>
                <w:rFonts w:eastAsia="Times New Roman"/>
                <w:color w:val="0070C0"/>
                <w:sz w:val="16"/>
                <w:szCs w:val="16"/>
                <w:lang w:eastAsia="cs-CZ"/>
              </w:rPr>
            </w:pPr>
            <w:r w:rsidRPr="00AA1014">
              <w:rPr>
                <w:rFonts w:ascii="Arial Narrow" w:eastAsia="Times New Roman" w:hAnsi="Arial Narrow"/>
                <w:b/>
                <w:bCs/>
                <w:color w:val="0070C0"/>
                <w:sz w:val="16"/>
                <w:szCs w:val="16"/>
                <w:lang w:eastAsia="cs-CZ"/>
              </w:rPr>
              <w:t>jednotlivé činnosti</w:t>
            </w:r>
          </w:p>
        </w:tc>
        <w:tc>
          <w:tcPr>
            <w:tcW w:w="780" w:type="dxa"/>
            <w:tcBorders>
              <w:top w:val="single" w:sz="4" w:space="0" w:color="auto"/>
              <w:left w:val="nil"/>
              <w:bottom w:val="dotted" w:sz="4" w:space="0" w:color="auto"/>
              <w:right w:val="single" w:sz="4" w:space="0" w:color="auto"/>
            </w:tcBorders>
            <w:shd w:val="clear" w:color="auto" w:fill="auto"/>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1</w:t>
            </w:r>
          </w:p>
        </w:tc>
        <w:tc>
          <w:tcPr>
            <w:tcW w:w="780" w:type="dxa"/>
            <w:tcBorders>
              <w:top w:val="single" w:sz="4" w:space="0" w:color="auto"/>
              <w:left w:val="nil"/>
              <w:bottom w:val="dotted" w:sz="4" w:space="0" w:color="auto"/>
              <w:right w:val="single" w:sz="4" w:space="0" w:color="auto"/>
            </w:tcBorders>
            <w:shd w:val="clear" w:color="auto" w:fill="auto"/>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2</w:t>
            </w:r>
          </w:p>
        </w:tc>
        <w:tc>
          <w:tcPr>
            <w:tcW w:w="780" w:type="dxa"/>
            <w:tcBorders>
              <w:top w:val="single" w:sz="4" w:space="0" w:color="auto"/>
              <w:left w:val="nil"/>
              <w:bottom w:val="dotted" w:sz="4" w:space="0" w:color="auto"/>
              <w:right w:val="single" w:sz="4" w:space="0" w:color="auto"/>
            </w:tcBorders>
            <w:shd w:val="clear" w:color="auto" w:fill="auto"/>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3</w:t>
            </w:r>
          </w:p>
        </w:tc>
        <w:tc>
          <w:tcPr>
            <w:tcW w:w="780" w:type="dxa"/>
            <w:tcBorders>
              <w:top w:val="single" w:sz="4" w:space="0" w:color="auto"/>
              <w:left w:val="nil"/>
              <w:bottom w:val="dotted" w:sz="4" w:space="0" w:color="auto"/>
              <w:right w:val="single" w:sz="4" w:space="0" w:color="auto"/>
            </w:tcBorders>
            <w:shd w:val="clear" w:color="auto" w:fill="auto"/>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4</w:t>
            </w:r>
          </w:p>
        </w:tc>
        <w:tc>
          <w:tcPr>
            <w:tcW w:w="848" w:type="dxa"/>
            <w:tcBorders>
              <w:top w:val="single" w:sz="4" w:space="0" w:color="auto"/>
              <w:left w:val="nil"/>
              <w:bottom w:val="dotted" w:sz="4" w:space="0" w:color="auto"/>
              <w:right w:val="single" w:sz="4" w:space="0" w:color="auto"/>
            </w:tcBorders>
            <w:shd w:val="clear" w:color="auto" w:fill="auto"/>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5</w:t>
            </w:r>
          </w:p>
        </w:tc>
        <w:tc>
          <w:tcPr>
            <w:tcW w:w="780" w:type="dxa"/>
            <w:tcBorders>
              <w:top w:val="single" w:sz="4" w:space="0" w:color="auto"/>
              <w:left w:val="nil"/>
              <w:bottom w:val="dotted" w:sz="4" w:space="0" w:color="auto"/>
              <w:right w:val="single" w:sz="4" w:space="0" w:color="auto"/>
            </w:tcBorders>
            <w:shd w:val="clear" w:color="auto" w:fill="auto"/>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6</w:t>
            </w:r>
          </w:p>
        </w:tc>
        <w:tc>
          <w:tcPr>
            <w:tcW w:w="811" w:type="dxa"/>
            <w:tcBorders>
              <w:top w:val="single" w:sz="4" w:space="0" w:color="auto"/>
              <w:left w:val="nil"/>
              <w:bottom w:val="dotted" w:sz="4" w:space="0" w:color="auto"/>
              <w:right w:val="single" w:sz="4" w:space="0" w:color="auto"/>
            </w:tcBorders>
            <w:shd w:val="clear" w:color="auto" w:fill="auto"/>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7</w:t>
            </w:r>
          </w:p>
        </w:tc>
        <w:tc>
          <w:tcPr>
            <w:tcW w:w="780" w:type="dxa"/>
            <w:tcBorders>
              <w:top w:val="single" w:sz="4" w:space="0" w:color="auto"/>
              <w:left w:val="nil"/>
              <w:bottom w:val="dotted" w:sz="4" w:space="0" w:color="auto"/>
              <w:right w:val="single" w:sz="4" w:space="0" w:color="auto"/>
            </w:tcBorders>
            <w:shd w:val="clear" w:color="auto" w:fill="auto"/>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8</w:t>
            </w:r>
          </w:p>
        </w:tc>
        <w:tc>
          <w:tcPr>
            <w:tcW w:w="797" w:type="dxa"/>
            <w:tcBorders>
              <w:top w:val="single" w:sz="4" w:space="0" w:color="auto"/>
              <w:left w:val="nil"/>
              <w:bottom w:val="dotted" w:sz="4" w:space="0" w:color="auto"/>
              <w:right w:val="single" w:sz="4" w:space="0" w:color="auto"/>
            </w:tcBorders>
            <w:shd w:val="clear" w:color="auto" w:fill="auto"/>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9</w:t>
            </w:r>
          </w:p>
        </w:tc>
        <w:tc>
          <w:tcPr>
            <w:tcW w:w="782" w:type="dxa"/>
            <w:tcBorders>
              <w:top w:val="single" w:sz="4" w:space="0" w:color="auto"/>
              <w:left w:val="nil"/>
              <w:bottom w:val="dotted" w:sz="4" w:space="0" w:color="auto"/>
              <w:right w:val="single" w:sz="4" w:space="0" w:color="auto"/>
            </w:tcBorders>
            <w:shd w:val="clear" w:color="auto" w:fill="auto"/>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10</w:t>
            </w:r>
          </w:p>
        </w:tc>
        <w:tc>
          <w:tcPr>
            <w:tcW w:w="780" w:type="dxa"/>
            <w:tcBorders>
              <w:top w:val="single" w:sz="4" w:space="0" w:color="auto"/>
              <w:left w:val="nil"/>
              <w:bottom w:val="dotted" w:sz="4" w:space="0" w:color="auto"/>
              <w:right w:val="single" w:sz="4" w:space="0" w:color="auto"/>
            </w:tcBorders>
            <w:shd w:val="clear" w:color="auto" w:fill="auto"/>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11</w:t>
            </w:r>
          </w:p>
        </w:tc>
        <w:tc>
          <w:tcPr>
            <w:tcW w:w="780" w:type="dxa"/>
            <w:tcBorders>
              <w:top w:val="single" w:sz="4" w:space="0" w:color="auto"/>
              <w:left w:val="nil"/>
              <w:bottom w:val="dotted" w:sz="4" w:space="0" w:color="auto"/>
              <w:right w:val="single" w:sz="4" w:space="0" w:color="auto"/>
            </w:tcBorders>
            <w:shd w:val="clear" w:color="auto" w:fill="auto"/>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12</w:t>
            </w:r>
          </w:p>
        </w:tc>
      </w:tr>
      <w:tr w:rsidR="006B343C" w:rsidRPr="006B343C" w:rsidTr="006B343C">
        <w:trPr>
          <w:trHeight w:val="255"/>
        </w:trPr>
        <w:tc>
          <w:tcPr>
            <w:tcW w:w="400" w:type="dxa"/>
            <w:vMerge/>
            <w:tcBorders>
              <w:left w:val="single" w:sz="4" w:space="0" w:color="auto"/>
              <w:bottom w:val="single" w:sz="4" w:space="0" w:color="auto"/>
              <w:right w:val="single" w:sz="4" w:space="0" w:color="auto"/>
            </w:tcBorders>
            <w:shd w:val="clear" w:color="auto" w:fill="auto"/>
            <w:noWrap/>
            <w:textDirection w:val="btLr"/>
            <w:vAlign w:val="center"/>
          </w:tcPr>
          <w:p w:rsidR="006B343C" w:rsidRPr="006B343C" w:rsidRDefault="006B343C" w:rsidP="004B4A97">
            <w:pPr>
              <w:ind w:left="113" w:right="113"/>
              <w:jc w:val="center"/>
              <w:rPr>
                <w:rFonts w:ascii="Arial Narrow" w:eastAsia="Times New Roman" w:hAnsi="Arial Narrow"/>
                <w:b/>
                <w:bCs/>
                <w:color w:val="0070C0"/>
                <w:sz w:val="16"/>
                <w:szCs w:val="16"/>
                <w:lang w:eastAsia="cs-CZ"/>
              </w:rPr>
            </w:pPr>
          </w:p>
        </w:tc>
        <w:tc>
          <w:tcPr>
            <w:tcW w:w="780" w:type="dxa"/>
            <w:tcBorders>
              <w:top w:val="dotted" w:sz="4" w:space="0" w:color="auto"/>
              <w:left w:val="nil"/>
              <w:bottom w:val="single" w:sz="4" w:space="0" w:color="auto"/>
              <w:right w:val="single" w:sz="4" w:space="0" w:color="auto"/>
            </w:tcBorders>
            <w:shd w:val="clear" w:color="auto" w:fill="auto"/>
            <w:noWrap/>
          </w:tcPr>
          <w:p w:rsidR="006B343C" w:rsidRPr="006B343C" w:rsidRDefault="006B343C" w:rsidP="004B4A97">
            <w:pPr>
              <w:jc w:val="center"/>
              <w:rPr>
                <w:rFonts w:ascii="Arial Narrow" w:eastAsia="Times New Roman" w:hAnsi="Arial Narrow"/>
                <w:b/>
                <w:bCs/>
                <w:color w:val="000000"/>
                <w:sz w:val="16"/>
                <w:szCs w:val="16"/>
                <w:lang w:eastAsia="cs-CZ"/>
              </w:rPr>
            </w:pPr>
            <w:r w:rsidRPr="006B343C">
              <w:rPr>
                <w:rFonts w:ascii="Arial Narrow" w:eastAsia="Times New Roman" w:hAnsi="Arial Narrow"/>
                <w:b/>
                <w:bCs/>
                <w:color w:val="000000"/>
                <w:sz w:val="16"/>
                <w:szCs w:val="16"/>
                <w:lang w:eastAsia="cs-CZ"/>
              </w:rPr>
              <w:t>Absenční výpůjčky s asistencí</w:t>
            </w:r>
          </w:p>
        </w:tc>
        <w:tc>
          <w:tcPr>
            <w:tcW w:w="780" w:type="dxa"/>
            <w:tcBorders>
              <w:top w:val="dotted" w:sz="4" w:space="0" w:color="auto"/>
              <w:left w:val="nil"/>
              <w:bottom w:val="single" w:sz="4" w:space="0" w:color="auto"/>
              <w:right w:val="single" w:sz="4" w:space="0" w:color="auto"/>
            </w:tcBorders>
            <w:shd w:val="clear" w:color="auto" w:fill="auto"/>
            <w:noWrap/>
          </w:tcPr>
          <w:p w:rsidR="006B343C" w:rsidRPr="006B343C" w:rsidRDefault="006B343C" w:rsidP="004B4A97">
            <w:pPr>
              <w:jc w:val="center"/>
              <w:rPr>
                <w:rFonts w:ascii="Arial Narrow" w:eastAsia="Times New Roman" w:hAnsi="Arial Narrow"/>
                <w:b/>
                <w:bCs/>
                <w:color w:val="000000"/>
                <w:sz w:val="16"/>
                <w:szCs w:val="16"/>
                <w:lang w:eastAsia="cs-CZ"/>
              </w:rPr>
            </w:pPr>
            <w:r w:rsidRPr="006B343C">
              <w:rPr>
                <w:rFonts w:ascii="Arial Narrow" w:eastAsia="Times New Roman" w:hAnsi="Arial Narrow"/>
                <w:b/>
                <w:bCs/>
                <w:color w:val="000000"/>
                <w:sz w:val="16"/>
                <w:szCs w:val="16"/>
                <w:lang w:eastAsia="cs-CZ"/>
              </w:rPr>
              <w:t>Absenční výpůjčky bez asistence</w:t>
            </w:r>
          </w:p>
        </w:tc>
        <w:tc>
          <w:tcPr>
            <w:tcW w:w="780" w:type="dxa"/>
            <w:tcBorders>
              <w:top w:val="dotted" w:sz="4" w:space="0" w:color="auto"/>
              <w:left w:val="nil"/>
              <w:bottom w:val="single" w:sz="4" w:space="0" w:color="auto"/>
              <w:right w:val="single" w:sz="4" w:space="0" w:color="auto"/>
            </w:tcBorders>
            <w:shd w:val="clear" w:color="auto" w:fill="auto"/>
            <w:noWrap/>
          </w:tcPr>
          <w:p w:rsidR="006B343C" w:rsidRPr="006B343C" w:rsidRDefault="006B343C" w:rsidP="004B4A97">
            <w:pPr>
              <w:jc w:val="center"/>
              <w:rPr>
                <w:rFonts w:ascii="Arial Narrow" w:eastAsia="Times New Roman" w:hAnsi="Arial Narrow"/>
                <w:b/>
                <w:bCs/>
                <w:color w:val="000000"/>
                <w:sz w:val="16"/>
                <w:szCs w:val="16"/>
                <w:lang w:eastAsia="cs-CZ"/>
              </w:rPr>
            </w:pPr>
            <w:r w:rsidRPr="006B343C">
              <w:rPr>
                <w:rFonts w:ascii="Arial Narrow" w:eastAsia="Times New Roman" w:hAnsi="Arial Narrow"/>
                <w:b/>
                <w:bCs/>
                <w:color w:val="000000"/>
                <w:sz w:val="16"/>
                <w:szCs w:val="16"/>
                <w:lang w:eastAsia="cs-CZ"/>
              </w:rPr>
              <w:t>Prezenční výpůjčky s asistencí</w:t>
            </w:r>
          </w:p>
        </w:tc>
        <w:tc>
          <w:tcPr>
            <w:tcW w:w="780" w:type="dxa"/>
            <w:tcBorders>
              <w:top w:val="dotted" w:sz="4" w:space="0" w:color="auto"/>
              <w:left w:val="nil"/>
              <w:bottom w:val="single" w:sz="4" w:space="0" w:color="auto"/>
              <w:right w:val="single" w:sz="4" w:space="0" w:color="auto"/>
            </w:tcBorders>
            <w:shd w:val="clear" w:color="auto" w:fill="auto"/>
            <w:noWrap/>
          </w:tcPr>
          <w:p w:rsidR="006B343C" w:rsidRPr="006B343C" w:rsidRDefault="006B343C" w:rsidP="004B4A97">
            <w:pPr>
              <w:jc w:val="center"/>
              <w:rPr>
                <w:rFonts w:ascii="Arial Narrow" w:eastAsia="Times New Roman" w:hAnsi="Arial Narrow"/>
                <w:b/>
                <w:bCs/>
                <w:color w:val="000000"/>
                <w:sz w:val="16"/>
                <w:szCs w:val="16"/>
                <w:lang w:eastAsia="cs-CZ"/>
              </w:rPr>
            </w:pPr>
            <w:r w:rsidRPr="006B343C">
              <w:rPr>
                <w:rFonts w:ascii="Arial Narrow" w:eastAsia="Times New Roman" w:hAnsi="Arial Narrow"/>
                <w:b/>
                <w:bCs/>
                <w:color w:val="000000"/>
                <w:sz w:val="16"/>
                <w:szCs w:val="16"/>
                <w:lang w:eastAsia="cs-CZ"/>
              </w:rPr>
              <w:t>Prezenční výpůjčky bez asistence</w:t>
            </w:r>
          </w:p>
        </w:tc>
        <w:tc>
          <w:tcPr>
            <w:tcW w:w="848" w:type="dxa"/>
            <w:tcBorders>
              <w:top w:val="dotted" w:sz="4" w:space="0" w:color="auto"/>
              <w:left w:val="nil"/>
              <w:bottom w:val="single" w:sz="4" w:space="0" w:color="auto"/>
              <w:right w:val="single" w:sz="4" w:space="0" w:color="auto"/>
            </w:tcBorders>
            <w:shd w:val="clear" w:color="auto" w:fill="auto"/>
            <w:noWrap/>
          </w:tcPr>
          <w:p w:rsidR="006B343C" w:rsidRPr="006B343C" w:rsidRDefault="006B343C" w:rsidP="004B4A97">
            <w:pPr>
              <w:jc w:val="center"/>
              <w:rPr>
                <w:rFonts w:ascii="Arial Narrow" w:eastAsia="Times New Roman" w:hAnsi="Arial Narrow"/>
                <w:b/>
                <w:bCs/>
                <w:color w:val="000000"/>
                <w:sz w:val="16"/>
                <w:szCs w:val="16"/>
                <w:lang w:eastAsia="cs-CZ"/>
              </w:rPr>
            </w:pPr>
            <w:r w:rsidRPr="006B343C">
              <w:rPr>
                <w:rFonts w:ascii="Arial Narrow" w:eastAsia="Times New Roman" w:hAnsi="Arial Narrow"/>
                <w:b/>
                <w:bCs/>
                <w:color w:val="000000"/>
                <w:sz w:val="16"/>
                <w:szCs w:val="16"/>
                <w:lang w:eastAsia="cs-CZ"/>
              </w:rPr>
              <w:t>Kopírování nebo tisk dokumentů</w:t>
            </w:r>
          </w:p>
        </w:tc>
        <w:tc>
          <w:tcPr>
            <w:tcW w:w="780" w:type="dxa"/>
            <w:tcBorders>
              <w:top w:val="dotted" w:sz="4" w:space="0" w:color="auto"/>
              <w:left w:val="nil"/>
              <w:bottom w:val="single" w:sz="4" w:space="0" w:color="auto"/>
              <w:right w:val="single" w:sz="4" w:space="0" w:color="auto"/>
            </w:tcBorders>
            <w:shd w:val="clear" w:color="auto" w:fill="auto"/>
            <w:noWrap/>
          </w:tcPr>
          <w:p w:rsidR="006B343C" w:rsidRPr="006B343C" w:rsidRDefault="006B343C" w:rsidP="004B4A97">
            <w:pPr>
              <w:jc w:val="center"/>
              <w:rPr>
                <w:rFonts w:ascii="Arial Narrow" w:eastAsia="Times New Roman" w:hAnsi="Arial Narrow"/>
                <w:b/>
                <w:bCs/>
                <w:color w:val="000000"/>
                <w:sz w:val="16"/>
                <w:szCs w:val="16"/>
                <w:lang w:eastAsia="cs-CZ"/>
              </w:rPr>
            </w:pPr>
            <w:r w:rsidRPr="006B343C">
              <w:rPr>
                <w:rFonts w:ascii="Arial Narrow" w:eastAsia="Times New Roman" w:hAnsi="Arial Narrow"/>
                <w:b/>
                <w:bCs/>
                <w:color w:val="000000"/>
                <w:sz w:val="16"/>
                <w:szCs w:val="16"/>
                <w:lang w:eastAsia="cs-CZ"/>
              </w:rPr>
              <w:t>Digitální služby prezenční</w:t>
            </w:r>
          </w:p>
        </w:tc>
        <w:tc>
          <w:tcPr>
            <w:tcW w:w="811" w:type="dxa"/>
            <w:tcBorders>
              <w:top w:val="dotted" w:sz="4" w:space="0" w:color="auto"/>
              <w:left w:val="nil"/>
              <w:bottom w:val="single" w:sz="4" w:space="0" w:color="auto"/>
              <w:right w:val="single" w:sz="4" w:space="0" w:color="auto"/>
            </w:tcBorders>
            <w:shd w:val="clear" w:color="auto" w:fill="auto"/>
            <w:noWrap/>
          </w:tcPr>
          <w:p w:rsidR="006B343C" w:rsidRPr="006B343C" w:rsidRDefault="006B343C" w:rsidP="004B4A97">
            <w:pPr>
              <w:jc w:val="center"/>
              <w:rPr>
                <w:rFonts w:ascii="Arial Narrow" w:eastAsia="Times New Roman" w:hAnsi="Arial Narrow"/>
                <w:b/>
                <w:bCs/>
                <w:color w:val="000000"/>
                <w:sz w:val="16"/>
                <w:szCs w:val="16"/>
                <w:lang w:eastAsia="cs-CZ"/>
              </w:rPr>
            </w:pPr>
            <w:r w:rsidRPr="006B343C">
              <w:rPr>
                <w:rFonts w:ascii="Arial Narrow" w:eastAsia="Times New Roman" w:hAnsi="Arial Narrow"/>
                <w:b/>
                <w:bCs/>
                <w:color w:val="000000"/>
                <w:sz w:val="16"/>
                <w:szCs w:val="16"/>
                <w:lang w:eastAsia="cs-CZ"/>
              </w:rPr>
              <w:t>Digitální služby se vzdáleným přístupem</w:t>
            </w:r>
          </w:p>
        </w:tc>
        <w:tc>
          <w:tcPr>
            <w:tcW w:w="780" w:type="dxa"/>
            <w:tcBorders>
              <w:top w:val="dotted" w:sz="4" w:space="0" w:color="auto"/>
              <w:left w:val="nil"/>
              <w:bottom w:val="single" w:sz="4" w:space="0" w:color="auto"/>
              <w:right w:val="single" w:sz="4" w:space="0" w:color="auto"/>
            </w:tcBorders>
            <w:shd w:val="clear" w:color="auto" w:fill="auto"/>
            <w:noWrap/>
          </w:tcPr>
          <w:p w:rsidR="006B343C" w:rsidRPr="006B343C" w:rsidRDefault="006B343C" w:rsidP="004B4A97">
            <w:pPr>
              <w:jc w:val="center"/>
              <w:rPr>
                <w:rFonts w:ascii="Arial Narrow" w:eastAsia="Times New Roman" w:hAnsi="Arial Narrow"/>
                <w:b/>
                <w:bCs/>
                <w:color w:val="000000"/>
                <w:sz w:val="16"/>
                <w:szCs w:val="16"/>
                <w:lang w:eastAsia="cs-CZ"/>
              </w:rPr>
            </w:pPr>
            <w:r w:rsidRPr="006B343C">
              <w:rPr>
                <w:rFonts w:ascii="Arial Narrow" w:eastAsia="Times New Roman" w:hAnsi="Arial Narrow"/>
                <w:b/>
                <w:bCs/>
                <w:color w:val="000000"/>
                <w:sz w:val="16"/>
                <w:szCs w:val="16"/>
                <w:lang w:eastAsia="cs-CZ"/>
              </w:rPr>
              <w:t>Informace a rešerše</w:t>
            </w:r>
          </w:p>
        </w:tc>
        <w:tc>
          <w:tcPr>
            <w:tcW w:w="797" w:type="dxa"/>
            <w:tcBorders>
              <w:top w:val="dotted" w:sz="4" w:space="0" w:color="auto"/>
              <w:left w:val="nil"/>
              <w:bottom w:val="single" w:sz="4" w:space="0" w:color="auto"/>
              <w:right w:val="single" w:sz="4" w:space="0" w:color="auto"/>
            </w:tcBorders>
            <w:shd w:val="clear" w:color="auto" w:fill="auto"/>
            <w:noWrap/>
          </w:tcPr>
          <w:p w:rsidR="006B343C" w:rsidRPr="006B343C" w:rsidRDefault="006B343C" w:rsidP="004B4A97">
            <w:pPr>
              <w:jc w:val="center"/>
              <w:rPr>
                <w:rFonts w:ascii="Arial Narrow" w:eastAsia="Times New Roman" w:hAnsi="Arial Narrow"/>
                <w:b/>
                <w:bCs/>
                <w:color w:val="000000"/>
                <w:sz w:val="16"/>
                <w:szCs w:val="16"/>
                <w:lang w:eastAsia="cs-CZ"/>
              </w:rPr>
            </w:pPr>
            <w:r w:rsidRPr="006B343C">
              <w:rPr>
                <w:rFonts w:ascii="Arial Narrow" w:eastAsia="Times New Roman" w:hAnsi="Arial Narrow"/>
                <w:b/>
                <w:bCs/>
                <w:color w:val="000000"/>
                <w:sz w:val="16"/>
                <w:szCs w:val="16"/>
                <w:lang w:eastAsia="cs-CZ"/>
              </w:rPr>
              <w:t>Kulturní a vzdělávací akce</w:t>
            </w:r>
          </w:p>
        </w:tc>
        <w:tc>
          <w:tcPr>
            <w:tcW w:w="782" w:type="dxa"/>
            <w:tcBorders>
              <w:top w:val="dotted" w:sz="4" w:space="0" w:color="auto"/>
              <w:left w:val="nil"/>
              <w:bottom w:val="single" w:sz="4" w:space="0" w:color="auto"/>
              <w:right w:val="single" w:sz="4" w:space="0" w:color="auto"/>
            </w:tcBorders>
            <w:shd w:val="clear" w:color="auto" w:fill="auto"/>
            <w:noWrap/>
          </w:tcPr>
          <w:p w:rsidR="006B343C" w:rsidRPr="006B343C" w:rsidRDefault="006B343C" w:rsidP="004B4A97">
            <w:pPr>
              <w:jc w:val="center"/>
              <w:rPr>
                <w:rFonts w:ascii="Arial Narrow" w:eastAsia="Times New Roman" w:hAnsi="Arial Narrow"/>
                <w:b/>
                <w:bCs/>
                <w:color w:val="000000"/>
                <w:sz w:val="16"/>
                <w:szCs w:val="16"/>
                <w:lang w:eastAsia="cs-CZ"/>
              </w:rPr>
            </w:pPr>
            <w:r w:rsidRPr="006B343C">
              <w:rPr>
                <w:rFonts w:ascii="Arial Narrow" w:eastAsia="Times New Roman" w:hAnsi="Arial Narrow"/>
                <w:b/>
                <w:bCs/>
                <w:color w:val="000000"/>
                <w:sz w:val="16"/>
                <w:szCs w:val="16"/>
                <w:lang w:eastAsia="cs-CZ"/>
              </w:rPr>
              <w:t>Technické služby</w:t>
            </w:r>
          </w:p>
        </w:tc>
        <w:tc>
          <w:tcPr>
            <w:tcW w:w="780" w:type="dxa"/>
            <w:tcBorders>
              <w:top w:val="dotted" w:sz="4" w:space="0" w:color="auto"/>
              <w:left w:val="nil"/>
              <w:bottom w:val="single" w:sz="4" w:space="0" w:color="auto"/>
              <w:right w:val="single" w:sz="4" w:space="0" w:color="auto"/>
            </w:tcBorders>
            <w:shd w:val="clear" w:color="auto" w:fill="auto"/>
            <w:noWrap/>
          </w:tcPr>
          <w:p w:rsidR="006B343C" w:rsidRPr="006B343C" w:rsidRDefault="006B343C" w:rsidP="004B4A97">
            <w:pPr>
              <w:jc w:val="center"/>
              <w:rPr>
                <w:rFonts w:ascii="Arial Narrow" w:eastAsia="Times New Roman" w:hAnsi="Arial Narrow"/>
                <w:b/>
                <w:bCs/>
                <w:color w:val="000000"/>
                <w:sz w:val="16"/>
                <w:szCs w:val="16"/>
                <w:lang w:eastAsia="cs-CZ"/>
              </w:rPr>
            </w:pPr>
            <w:r w:rsidRPr="006B343C">
              <w:rPr>
                <w:rFonts w:ascii="Arial Narrow" w:eastAsia="Times New Roman" w:hAnsi="Arial Narrow"/>
                <w:b/>
                <w:bCs/>
                <w:color w:val="000000"/>
                <w:sz w:val="16"/>
                <w:szCs w:val="16"/>
                <w:lang w:eastAsia="cs-CZ"/>
              </w:rPr>
              <w:t>Služby knihovny týkající se života obce</w:t>
            </w:r>
          </w:p>
        </w:tc>
        <w:tc>
          <w:tcPr>
            <w:tcW w:w="780" w:type="dxa"/>
            <w:tcBorders>
              <w:top w:val="dotted" w:sz="4" w:space="0" w:color="auto"/>
              <w:left w:val="nil"/>
              <w:bottom w:val="single" w:sz="4" w:space="0" w:color="auto"/>
              <w:right w:val="single" w:sz="4" w:space="0" w:color="auto"/>
            </w:tcBorders>
            <w:shd w:val="clear" w:color="auto" w:fill="auto"/>
            <w:noWrap/>
          </w:tcPr>
          <w:p w:rsidR="006B343C" w:rsidRPr="006B343C" w:rsidRDefault="006B343C" w:rsidP="004B4A97">
            <w:pPr>
              <w:jc w:val="center"/>
              <w:rPr>
                <w:rFonts w:ascii="Arial Narrow" w:eastAsia="Times New Roman" w:hAnsi="Arial Narrow"/>
                <w:b/>
                <w:bCs/>
                <w:color w:val="000000"/>
                <w:sz w:val="16"/>
                <w:szCs w:val="16"/>
                <w:lang w:eastAsia="cs-CZ"/>
              </w:rPr>
            </w:pPr>
            <w:r w:rsidRPr="006B343C">
              <w:rPr>
                <w:rFonts w:ascii="Arial Narrow" w:eastAsia="Times New Roman" w:hAnsi="Arial Narrow"/>
                <w:b/>
                <w:bCs/>
                <w:color w:val="000000"/>
                <w:sz w:val="16"/>
                <w:szCs w:val="16"/>
                <w:lang w:eastAsia="cs-CZ"/>
              </w:rPr>
              <w:t>Pobyt v knihovně</w:t>
            </w:r>
          </w:p>
        </w:tc>
      </w:tr>
      <w:tr w:rsidR="006B343C" w:rsidRPr="006B343C" w:rsidTr="006B343C">
        <w:trPr>
          <w:trHeight w:val="255"/>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70C0"/>
                <w:sz w:val="20"/>
                <w:szCs w:val="16"/>
                <w:lang w:eastAsia="cs-CZ"/>
              </w:rPr>
            </w:pPr>
            <w:r w:rsidRPr="006B343C">
              <w:rPr>
                <w:rFonts w:eastAsia="Times New Roman"/>
                <w:b/>
                <w:bCs/>
                <w:color w:val="0070C0"/>
                <w:sz w:val="20"/>
                <w:szCs w:val="16"/>
                <w:lang w:eastAsia="cs-CZ"/>
              </w:rPr>
              <w:t>A</w:t>
            </w:r>
          </w:p>
        </w:tc>
        <w:tc>
          <w:tcPr>
            <w:tcW w:w="780"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sz w:val="16"/>
                <w:szCs w:val="16"/>
                <w:lang w:eastAsia="cs-CZ"/>
              </w:rPr>
            </w:pPr>
            <w:r w:rsidRPr="006B343C">
              <w:rPr>
                <w:rFonts w:eastAsia="Times New Roman"/>
                <w:b/>
                <w:bCs/>
                <w:sz w:val="16"/>
                <w:szCs w:val="16"/>
                <w:lang w:eastAsia="cs-CZ"/>
              </w:rPr>
              <w:t>19,1%</w:t>
            </w:r>
          </w:p>
        </w:tc>
        <w:tc>
          <w:tcPr>
            <w:tcW w:w="780"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sz w:val="16"/>
                <w:szCs w:val="16"/>
                <w:lang w:eastAsia="cs-CZ"/>
              </w:rPr>
            </w:pPr>
            <w:r w:rsidRPr="006B343C">
              <w:rPr>
                <w:rFonts w:eastAsia="Times New Roman"/>
                <w:b/>
                <w:bCs/>
                <w:sz w:val="16"/>
                <w:szCs w:val="16"/>
                <w:lang w:eastAsia="cs-CZ"/>
              </w:rPr>
              <w:t>76,8%</w:t>
            </w:r>
          </w:p>
        </w:tc>
        <w:tc>
          <w:tcPr>
            <w:tcW w:w="780"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sz w:val="16"/>
                <w:szCs w:val="16"/>
                <w:lang w:eastAsia="cs-CZ"/>
              </w:rPr>
            </w:pPr>
            <w:r w:rsidRPr="006B343C">
              <w:rPr>
                <w:rFonts w:eastAsia="Times New Roman"/>
                <w:b/>
                <w:bCs/>
                <w:sz w:val="16"/>
                <w:szCs w:val="16"/>
                <w:lang w:eastAsia="cs-CZ"/>
              </w:rPr>
              <w:t>4,1%</w:t>
            </w:r>
          </w:p>
        </w:tc>
        <w:tc>
          <w:tcPr>
            <w:tcW w:w="780"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sz w:val="16"/>
                <w:szCs w:val="16"/>
                <w:lang w:eastAsia="cs-CZ"/>
              </w:rPr>
            </w:pPr>
            <w:r w:rsidRPr="006B343C">
              <w:rPr>
                <w:rFonts w:eastAsia="Times New Roman"/>
                <w:b/>
                <w:bCs/>
                <w:sz w:val="16"/>
                <w:szCs w:val="16"/>
                <w:lang w:eastAsia="cs-CZ"/>
              </w:rPr>
              <w:t> </w:t>
            </w:r>
          </w:p>
        </w:tc>
        <w:tc>
          <w:tcPr>
            <w:tcW w:w="848"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sz w:val="16"/>
                <w:szCs w:val="16"/>
                <w:lang w:eastAsia="cs-CZ"/>
              </w:rPr>
            </w:pPr>
            <w:r w:rsidRPr="006B343C">
              <w:rPr>
                <w:rFonts w:eastAsia="Times New Roman"/>
                <w:b/>
                <w:bCs/>
                <w:sz w:val="16"/>
                <w:szCs w:val="16"/>
                <w:lang w:eastAsia="cs-CZ"/>
              </w:rPr>
              <w:t> </w:t>
            </w:r>
          </w:p>
        </w:tc>
        <w:tc>
          <w:tcPr>
            <w:tcW w:w="780"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c>
          <w:tcPr>
            <w:tcW w:w="811"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c>
          <w:tcPr>
            <w:tcW w:w="780"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c>
          <w:tcPr>
            <w:tcW w:w="797"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c>
          <w:tcPr>
            <w:tcW w:w="782"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c>
          <w:tcPr>
            <w:tcW w:w="780"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c>
          <w:tcPr>
            <w:tcW w:w="780"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r>
      <w:tr w:rsidR="006B343C" w:rsidRPr="006B343C" w:rsidTr="006B343C">
        <w:trPr>
          <w:trHeight w:val="255"/>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70C0"/>
                <w:sz w:val="20"/>
                <w:szCs w:val="16"/>
                <w:lang w:eastAsia="cs-CZ"/>
              </w:rPr>
            </w:pPr>
            <w:r w:rsidRPr="006B343C">
              <w:rPr>
                <w:rFonts w:eastAsia="Times New Roman"/>
                <w:b/>
                <w:bCs/>
                <w:color w:val="0070C0"/>
                <w:sz w:val="20"/>
                <w:szCs w:val="16"/>
                <w:lang w:eastAsia="cs-CZ"/>
              </w:rPr>
              <w:t>B</w:t>
            </w:r>
          </w:p>
        </w:tc>
        <w:tc>
          <w:tcPr>
            <w:tcW w:w="780"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sz w:val="16"/>
                <w:szCs w:val="16"/>
                <w:lang w:eastAsia="cs-CZ"/>
              </w:rPr>
            </w:pPr>
            <w:r w:rsidRPr="006B343C">
              <w:rPr>
                <w:rFonts w:eastAsia="Times New Roman"/>
                <w:b/>
                <w:bCs/>
                <w:sz w:val="16"/>
                <w:szCs w:val="16"/>
                <w:lang w:eastAsia="cs-CZ"/>
              </w:rPr>
              <w:t>16,3%</w:t>
            </w:r>
          </w:p>
        </w:tc>
        <w:tc>
          <w:tcPr>
            <w:tcW w:w="780"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sz w:val="16"/>
                <w:szCs w:val="16"/>
                <w:lang w:eastAsia="cs-CZ"/>
              </w:rPr>
            </w:pPr>
            <w:r w:rsidRPr="006B343C">
              <w:rPr>
                <w:rFonts w:eastAsia="Times New Roman"/>
                <w:b/>
                <w:bCs/>
                <w:sz w:val="16"/>
                <w:szCs w:val="16"/>
                <w:lang w:eastAsia="cs-CZ"/>
              </w:rPr>
              <w:t>65,5%</w:t>
            </w:r>
          </w:p>
        </w:tc>
        <w:tc>
          <w:tcPr>
            <w:tcW w:w="780"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sz w:val="16"/>
                <w:szCs w:val="16"/>
                <w:lang w:eastAsia="cs-CZ"/>
              </w:rPr>
            </w:pPr>
            <w:r w:rsidRPr="006B343C">
              <w:rPr>
                <w:rFonts w:eastAsia="Times New Roman"/>
                <w:b/>
                <w:bCs/>
                <w:sz w:val="16"/>
                <w:szCs w:val="16"/>
                <w:lang w:eastAsia="cs-CZ"/>
              </w:rPr>
              <w:t>3,5%</w:t>
            </w:r>
          </w:p>
        </w:tc>
        <w:tc>
          <w:tcPr>
            <w:tcW w:w="780"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sz w:val="16"/>
                <w:szCs w:val="16"/>
                <w:lang w:eastAsia="cs-CZ"/>
              </w:rPr>
            </w:pPr>
            <w:r w:rsidRPr="006B343C">
              <w:rPr>
                <w:rFonts w:eastAsia="Times New Roman"/>
                <w:b/>
                <w:bCs/>
                <w:sz w:val="16"/>
                <w:szCs w:val="16"/>
                <w:lang w:eastAsia="cs-CZ"/>
              </w:rPr>
              <w:t>13,7%</w:t>
            </w:r>
          </w:p>
        </w:tc>
        <w:tc>
          <w:tcPr>
            <w:tcW w:w="848"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sz w:val="16"/>
                <w:szCs w:val="16"/>
                <w:lang w:eastAsia="cs-CZ"/>
              </w:rPr>
            </w:pPr>
            <w:r w:rsidRPr="006B343C">
              <w:rPr>
                <w:rFonts w:eastAsia="Times New Roman"/>
                <w:b/>
                <w:bCs/>
                <w:sz w:val="16"/>
                <w:szCs w:val="16"/>
                <w:lang w:eastAsia="cs-CZ"/>
              </w:rPr>
              <w:t>1,0%</w:t>
            </w:r>
          </w:p>
        </w:tc>
        <w:tc>
          <w:tcPr>
            <w:tcW w:w="780"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c>
          <w:tcPr>
            <w:tcW w:w="811"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c>
          <w:tcPr>
            <w:tcW w:w="780"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c>
          <w:tcPr>
            <w:tcW w:w="797"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c>
          <w:tcPr>
            <w:tcW w:w="782"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c>
          <w:tcPr>
            <w:tcW w:w="780"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c>
          <w:tcPr>
            <w:tcW w:w="780"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r>
      <w:tr w:rsidR="006B343C" w:rsidRPr="006B343C" w:rsidTr="006B343C">
        <w:trPr>
          <w:trHeight w:val="255"/>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70C0"/>
                <w:sz w:val="20"/>
                <w:szCs w:val="16"/>
                <w:lang w:eastAsia="cs-CZ"/>
              </w:rPr>
            </w:pPr>
            <w:r w:rsidRPr="006B343C">
              <w:rPr>
                <w:rFonts w:eastAsia="Times New Roman"/>
                <w:b/>
                <w:bCs/>
                <w:color w:val="0070C0"/>
                <w:sz w:val="20"/>
                <w:szCs w:val="16"/>
                <w:lang w:eastAsia="cs-CZ"/>
              </w:rPr>
              <w:t>C</w:t>
            </w:r>
          </w:p>
        </w:tc>
        <w:tc>
          <w:tcPr>
            <w:tcW w:w="780"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sz w:val="16"/>
                <w:szCs w:val="16"/>
                <w:lang w:eastAsia="cs-CZ"/>
              </w:rPr>
            </w:pPr>
            <w:r w:rsidRPr="006B343C">
              <w:rPr>
                <w:rFonts w:eastAsia="Times New Roman"/>
                <w:b/>
                <w:bCs/>
                <w:sz w:val="16"/>
                <w:szCs w:val="16"/>
                <w:lang w:eastAsia="cs-CZ"/>
              </w:rPr>
              <w:t>16,3%</w:t>
            </w:r>
          </w:p>
        </w:tc>
        <w:tc>
          <w:tcPr>
            <w:tcW w:w="780"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sz w:val="16"/>
                <w:szCs w:val="16"/>
                <w:lang w:eastAsia="cs-CZ"/>
              </w:rPr>
            </w:pPr>
            <w:r w:rsidRPr="006B343C">
              <w:rPr>
                <w:rFonts w:eastAsia="Times New Roman"/>
                <w:b/>
                <w:bCs/>
                <w:sz w:val="16"/>
                <w:szCs w:val="16"/>
                <w:lang w:eastAsia="cs-CZ"/>
              </w:rPr>
              <w:t>65,5%</w:t>
            </w:r>
          </w:p>
        </w:tc>
        <w:tc>
          <w:tcPr>
            <w:tcW w:w="780"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sz w:val="16"/>
                <w:szCs w:val="16"/>
                <w:lang w:eastAsia="cs-CZ"/>
              </w:rPr>
            </w:pPr>
            <w:r w:rsidRPr="006B343C">
              <w:rPr>
                <w:rFonts w:eastAsia="Times New Roman"/>
                <w:b/>
                <w:bCs/>
                <w:sz w:val="16"/>
                <w:szCs w:val="16"/>
                <w:lang w:eastAsia="cs-CZ"/>
              </w:rPr>
              <w:t>3,5%</w:t>
            </w:r>
          </w:p>
        </w:tc>
        <w:tc>
          <w:tcPr>
            <w:tcW w:w="780"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sz w:val="16"/>
                <w:szCs w:val="16"/>
                <w:lang w:eastAsia="cs-CZ"/>
              </w:rPr>
            </w:pPr>
            <w:r w:rsidRPr="006B343C">
              <w:rPr>
                <w:rFonts w:eastAsia="Times New Roman"/>
                <w:b/>
                <w:bCs/>
                <w:sz w:val="16"/>
                <w:szCs w:val="16"/>
                <w:lang w:eastAsia="cs-CZ"/>
              </w:rPr>
              <w:t>13,7%</w:t>
            </w:r>
          </w:p>
        </w:tc>
        <w:tc>
          <w:tcPr>
            <w:tcW w:w="848"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sz w:val="16"/>
                <w:szCs w:val="16"/>
                <w:lang w:eastAsia="cs-CZ"/>
              </w:rPr>
            </w:pPr>
            <w:r w:rsidRPr="006B343C">
              <w:rPr>
                <w:rFonts w:eastAsia="Times New Roman"/>
                <w:b/>
                <w:bCs/>
                <w:sz w:val="16"/>
                <w:szCs w:val="16"/>
                <w:lang w:eastAsia="cs-CZ"/>
              </w:rPr>
              <w:t>1,0%</w:t>
            </w:r>
          </w:p>
        </w:tc>
        <w:tc>
          <w:tcPr>
            <w:tcW w:w="780"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c>
          <w:tcPr>
            <w:tcW w:w="811"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c>
          <w:tcPr>
            <w:tcW w:w="780"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c>
          <w:tcPr>
            <w:tcW w:w="797"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c>
          <w:tcPr>
            <w:tcW w:w="782"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c>
          <w:tcPr>
            <w:tcW w:w="780"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c>
          <w:tcPr>
            <w:tcW w:w="780"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r>
      <w:tr w:rsidR="006B343C" w:rsidRPr="006B343C" w:rsidTr="006B343C">
        <w:trPr>
          <w:trHeight w:val="255"/>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70C0"/>
                <w:sz w:val="20"/>
                <w:szCs w:val="16"/>
                <w:lang w:eastAsia="cs-CZ"/>
              </w:rPr>
            </w:pPr>
            <w:r w:rsidRPr="006B343C">
              <w:rPr>
                <w:rFonts w:eastAsia="Times New Roman"/>
                <w:b/>
                <w:bCs/>
                <w:color w:val="0070C0"/>
                <w:sz w:val="20"/>
                <w:szCs w:val="16"/>
                <w:lang w:eastAsia="cs-CZ"/>
              </w:rPr>
              <w:t>D</w:t>
            </w:r>
          </w:p>
        </w:tc>
        <w:tc>
          <w:tcPr>
            <w:tcW w:w="780"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sz w:val="16"/>
                <w:szCs w:val="16"/>
                <w:lang w:eastAsia="cs-CZ"/>
              </w:rPr>
            </w:pPr>
            <w:r w:rsidRPr="006B343C">
              <w:rPr>
                <w:rFonts w:eastAsia="Times New Roman"/>
                <w:b/>
                <w:bCs/>
                <w:sz w:val="16"/>
                <w:szCs w:val="16"/>
                <w:lang w:eastAsia="cs-CZ"/>
              </w:rPr>
              <w:t>99,0%</w:t>
            </w:r>
          </w:p>
        </w:tc>
        <w:tc>
          <w:tcPr>
            <w:tcW w:w="780"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sz w:val="16"/>
                <w:szCs w:val="16"/>
                <w:lang w:eastAsia="cs-CZ"/>
              </w:rPr>
            </w:pPr>
            <w:r w:rsidRPr="006B343C">
              <w:rPr>
                <w:rFonts w:eastAsia="Times New Roman"/>
                <w:b/>
                <w:bCs/>
                <w:sz w:val="16"/>
                <w:szCs w:val="16"/>
                <w:lang w:eastAsia="cs-CZ"/>
              </w:rPr>
              <w:t> </w:t>
            </w:r>
          </w:p>
        </w:tc>
        <w:tc>
          <w:tcPr>
            <w:tcW w:w="780"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sz w:val="16"/>
                <w:szCs w:val="16"/>
                <w:lang w:eastAsia="cs-CZ"/>
              </w:rPr>
            </w:pPr>
            <w:r w:rsidRPr="006B343C">
              <w:rPr>
                <w:rFonts w:eastAsia="Times New Roman"/>
                <w:b/>
                <w:bCs/>
                <w:sz w:val="16"/>
                <w:szCs w:val="16"/>
                <w:lang w:eastAsia="cs-CZ"/>
              </w:rPr>
              <w:t>1,0%</w:t>
            </w:r>
          </w:p>
        </w:tc>
        <w:tc>
          <w:tcPr>
            <w:tcW w:w="780"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sz w:val="16"/>
                <w:szCs w:val="16"/>
                <w:lang w:eastAsia="cs-CZ"/>
              </w:rPr>
            </w:pPr>
            <w:r w:rsidRPr="006B343C">
              <w:rPr>
                <w:rFonts w:eastAsia="Times New Roman"/>
                <w:b/>
                <w:bCs/>
                <w:sz w:val="16"/>
                <w:szCs w:val="16"/>
                <w:lang w:eastAsia="cs-CZ"/>
              </w:rPr>
              <w:t> </w:t>
            </w:r>
          </w:p>
        </w:tc>
        <w:tc>
          <w:tcPr>
            <w:tcW w:w="848"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sz w:val="16"/>
                <w:szCs w:val="16"/>
                <w:lang w:eastAsia="cs-CZ"/>
              </w:rPr>
            </w:pPr>
            <w:r w:rsidRPr="006B343C">
              <w:rPr>
                <w:rFonts w:eastAsia="Times New Roman"/>
                <w:b/>
                <w:bCs/>
                <w:sz w:val="16"/>
                <w:szCs w:val="16"/>
                <w:lang w:eastAsia="cs-CZ"/>
              </w:rPr>
              <w:t> </w:t>
            </w:r>
          </w:p>
        </w:tc>
        <w:tc>
          <w:tcPr>
            <w:tcW w:w="780"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c>
          <w:tcPr>
            <w:tcW w:w="811"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c>
          <w:tcPr>
            <w:tcW w:w="780"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c>
          <w:tcPr>
            <w:tcW w:w="797"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c>
          <w:tcPr>
            <w:tcW w:w="782"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c>
          <w:tcPr>
            <w:tcW w:w="780"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c>
          <w:tcPr>
            <w:tcW w:w="780"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r>
      <w:tr w:rsidR="006B343C" w:rsidRPr="006B343C" w:rsidTr="006B343C">
        <w:trPr>
          <w:trHeight w:val="255"/>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70C0"/>
                <w:sz w:val="20"/>
                <w:szCs w:val="16"/>
                <w:lang w:eastAsia="cs-CZ"/>
              </w:rPr>
            </w:pPr>
            <w:r w:rsidRPr="006B343C">
              <w:rPr>
                <w:rFonts w:eastAsia="Times New Roman"/>
                <w:b/>
                <w:bCs/>
                <w:color w:val="0070C0"/>
                <w:sz w:val="20"/>
                <w:szCs w:val="16"/>
                <w:lang w:eastAsia="cs-CZ"/>
              </w:rPr>
              <w:t>E</w:t>
            </w:r>
          </w:p>
        </w:tc>
        <w:tc>
          <w:tcPr>
            <w:tcW w:w="780"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sz w:val="16"/>
                <w:szCs w:val="16"/>
                <w:lang w:eastAsia="cs-CZ"/>
              </w:rPr>
            </w:pPr>
            <w:r w:rsidRPr="006B343C">
              <w:rPr>
                <w:rFonts w:eastAsia="Times New Roman"/>
                <w:b/>
                <w:bCs/>
                <w:sz w:val="16"/>
                <w:szCs w:val="16"/>
                <w:lang w:eastAsia="cs-CZ"/>
              </w:rPr>
              <w:t>20,0%</w:t>
            </w:r>
          </w:p>
        </w:tc>
        <w:tc>
          <w:tcPr>
            <w:tcW w:w="780"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sz w:val="16"/>
                <w:szCs w:val="16"/>
                <w:lang w:eastAsia="cs-CZ"/>
              </w:rPr>
            </w:pPr>
            <w:r w:rsidRPr="006B343C">
              <w:rPr>
                <w:rFonts w:eastAsia="Times New Roman"/>
                <w:b/>
                <w:bCs/>
                <w:sz w:val="16"/>
                <w:szCs w:val="16"/>
                <w:lang w:eastAsia="cs-CZ"/>
              </w:rPr>
              <w:t>80,0%</w:t>
            </w:r>
          </w:p>
        </w:tc>
        <w:tc>
          <w:tcPr>
            <w:tcW w:w="780"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sz w:val="16"/>
                <w:szCs w:val="16"/>
                <w:lang w:eastAsia="cs-CZ"/>
              </w:rPr>
            </w:pPr>
            <w:r w:rsidRPr="006B343C">
              <w:rPr>
                <w:rFonts w:eastAsia="Times New Roman"/>
                <w:b/>
                <w:bCs/>
                <w:sz w:val="16"/>
                <w:szCs w:val="16"/>
                <w:lang w:eastAsia="cs-CZ"/>
              </w:rPr>
              <w:t> </w:t>
            </w:r>
          </w:p>
        </w:tc>
        <w:tc>
          <w:tcPr>
            <w:tcW w:w="780"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sz w:val="16"/>
                <w:szCs w:val="16"/>
                <w:lang w:eastAsia="cs-CZ"/>
              </w:rPr>
            </w:pPr>
            <w:r w:rsidRPr="006B343C">
              <w:rPr>
                <w:rFonts w:eastAsia="Times New Roman"/>
                <w:b/>
                <w:bCs/>
                <w:sz w:val="16"/>
                <w:szCs w:val="16"/>
                <w:lang w:eastAsia="cs-CZ"/>
              </w:rPr>
              <w:t> </w:t>
            </w:r>
          </w:p>
        </w:tc>
        <w:tc>
          <w:tcPr>
            <w:tcW w:w="848"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sz w:val="16"/>
                <w:szCs w:val="16"/>
                <w:lang w:eastAsia="cs-CZ"/>
              </w:rPr>
            </w:pPr>
            <w:r w:rsidRPr="006B343C">
              <w:rPr>
                <w:rFonts w:eastAsia="Times New Roman"/>
                <w:b/>
                <w:bCs/>
                <w:sz w:val="16"/>
                <w:szCs w:val="16"/>
                <w:lang w:eastAsia="cs-CZ"/>
              </w:rPr>
              <w:t> </w:t>
            </w:r>
          </w:p>
        </w:tc>
        <w:tc>
          <w:tcPr>
            <w:tcW w:w="780"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c>
          <w:tcPr>
            <w:tcW w:w="811"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c>
          <w:tcPr>
            <w:tcW w:w="780"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c>
          <w:tcPr>
            <w:tcW w:w="797"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c>
          <w:tcPr>
            <w:tcW w:w="782"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c>
          <w:tcPr>
            <w:tcW w:w="780"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c>
          <w:tcPr>
            <w:tcW w:w="780"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r>
      <w:tr w:rsidR="006B343C" w:rsidRPr="006B343C" w:rsidTr="006B343C">
        <w:trPr>
          <w:trHeight w:val="255"/>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70C0"/>
                <w:sz w:val="20"/>
                <w:szCs w:val="16"/>
                <w:lang w:eastAsia="cs-CZ"/>
              </w:rPr>
            </w:pPr>
            <w:r w:rsidRPr="006B343C">
              <w:rPr>
                <w:rFonts w:eastAsia="Times New Roman"/>
                <w:b/>
                <w:bCs/>
                <w:color w:val="0070C0"/>
                <w:sz w:val="20"/>
                <w:szCs w:val="16"/>
                <w:lang w:eastAsia="cs-CZ"/>
              </w:rPr>
              <w:t>F</w:t>
            </w:r>
          </w:p>
        </w:tc>
        <w:tc>
          <w:tcPr>
            <w:tcW w:w="780"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sz w:val="16"/>
                <w:szCs w:val="16"/>
                <w:lang w:eastAsia="cs-CZ"/>
              </w:rPr>
            </w:pPr>
            <w:r w:rsidRPr="006B343C">
              <w:rPr>
                <w:rFonts w:eastAsia="Times New Roman"/>
                <w:b/>
                <w:bCs/>
                <w:sz w:val="16"/>
                <w:szCs w:val="16"/>
                <w:lang w:eastAsia="cs-CZ"/>
              </w:rPr>
              <w:t>73,5%</w:t>
            </w:r>
          </w:p>
        </w:tc>
        <w:tc>
          <w:tcPr>
            <w:tcW w:w="780"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sz w:val="16"/>
                <w:szCs w:val="16"/>
                <w:lang w:eastAsia="cs-CZ"/>
              </w:rPr>
            </w:pPr>
            <w:r w:rsidRPr="006B343C">
              <w:rPr>
                <w:rFonts w:eastAsia="Times New Roman"/>
                <w:b/>
                <w:bCs/>
                <w:sz w:val="16"/>
                <w:szCs w:val="16"/>
                <w:lang w:eastAsia="cs-CZ"/>
              </w:rPr>
              <w:t> </w:t>
            </w:r>
          </w:p>
        </w:tc>
        <w:tc>
          <w:tcPr>
            <w:tcW w:w="780"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sz w:val="16"/>
                <w:szCs w:val="16"/>
                <w:lang w:eastAsia="cs-CZ"/>
              </w:rPr>
            </w:pPr>
            <w:r w:rsidRPr="006B343C">
              <w:rPr>
                <w:rFonts w:eastAsia="Times New Roman"/>
                <w:b/>
                <w:bCs/>
                <w:sz w:val="16"/>
                <w:szCs w:val="16"/>
                <w:lang w:eastAsia="cs-CZ"/>
              </w:rPr>
              <w:t>26,5%</w:t>
            </w:r>
          </w:p>
        </w:tc>
        <w:tc>
          <w:tcPr>
            <w:tcW w:w="780"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sz w:val="16"/>
                <w:szCs w:val="16"/>
                <w:lang w:eastAsia="cs-CZ"/>
              </w:rPr>
            </w:pPr>
            <w:r w:rsidRPr="006B343C">
              <w:rPr>
                <w:rFonts w:eastAsia="Times New Roman"/>
                <w:b/>
                <w:bCs/>
                <w:sz w:val="16"/>
                <w:szCs w:val="16"/>
                <w:lang w:eastAsia="cs-CZ"/>
              </w:rPr>
              <w:t> </w:t>
            </w:r>
          </w:p>
        </w:tc>
        <w:tc>
          <w:tcPr>
            <w:tcW w:w="848"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sz w:val="16"/>
                <w:szCs w:val="16"/>
                <w:lang w:eastAsia="cs-CZ"/>
              </w:rPr>
            </w:pPr>
            <w:r w:rsidRPr="006B343C">
              <w:rPr>
                <w:rFonts w:eastAsia="Times New Roman"/>
                <w:b/>
                <w:bCs/>
                <w:sz w:val="16"/>
                <w:szCs w:val="16"/>
                <w:lang w:eastAsia="cs-CZ"/>
              </w:rPr>
              <w:t> </w:t>
            </w:r>
          </w:p>
        </w:tc>
        <w:tc>
          <w:tcPr>
            <w:tcW w:w="780"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c>
          <w:tcPr>
            <w:tcW w:w="811"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c>
          <w:tcPr>
            <w:tcW w:w="780"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c>
          <w:tcPr>
            <w:tcW w:w="797"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c>
          <w:tcPr>
            <w:tcW w:w="782"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c>
          <w:tcPr>
            <w:tcW w:w="780"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c>
          <w:tcPr>
            <w:tcW w:w="780"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r>
      <w:tr w:rsidR="006B343C" w:rsidRPr="006B343C" w:rsidTr="006B343C">
        <w:trPr>
          <w:trHeight w:val="255"/>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70C0"/>
                <w:sz w:val="20"/>
                <w:szCs w:val="16"/>
                <w:lang w:eastAsia="cs-CZ"/>
              </w:rPr>
            </w:pPr>
            <w:r w:rsidRPr="006B343C">
              <w:rPr>
                <w:rFonts w:eastAsia="Times New Roman"/>
                <w:b/>
                <w:bCs/>
                <w:color w:val="0070C0"/>
                <w:sz w:val="20"/>
                <w:szCs w:val="16"/>
                <w:lang w:eastAsia="cs-CZ"/>
              </w:rPr>
              <w:t>G</w:t>
            </w:r>
          </w:p>
        </w:tc>
        <w:tc>
          <w:tcPr>
            <w:tcW w:w="780"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sz w:val="16"/>
                <w:szCs w:val="16"/>
                <w:lang w:eastAsia="cs-CZ"/>
              </w:rPr>
            </w:pPr>
            <w:r w:rsidRPr="006B343C">
              <w:rPr>
                <w:rFonts w:eastAsia="Times New Roman"/>
                <w:b/>
                <w:bCs/>
                <w:sz w:val="16"/>
                <w:szCs w:val="16"/>
                <w:lang w:eastAsia="cs-CZ"/>
              </w:rPr>
              <w:t>19,1%</w:t>
            </w:r>
          </w:p>
        </w:tc>
        <w:tc>
          <w:tcPr>
            <w:tcW w:w="780"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sz w:val="16"/>
                <w:szCs w:val="16"/>
                <w:lang w:eastAsia="cs-CZ"/>
              </w:rPr>
            </w:pPr>
            <w:r w:rsidRPr="006B343C">
              <w:rPr>
                <w:rFonts w:eastAsia="Times New Roman"/>
                <w:b/>
                <w:bCs/>
                <w:sz w:val="16"/>
                <w:szCs w:val="16"/>
                <w:lang w:eastAsia="cs-CZ"/>
              </w:rPr>
              <w:t>75,8%</w:t>
            </w:r>
          </w:p>
        </w:tc>
        <w:tc>
          <w:tcPr>
            <w:tcW w:w="780"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sz w:val="16"/>
                <w:szCs w:val="16"/>
                <w:lang w:eastAsia="cs-CZ"/>
              </w:rPr>
            </w:pPr>
            <w:r w:rsidRPr="006B343C">
              <w:rPr>
                <w:rFonts w:eastAsia="Times New Roman"/>
                <w:b/>
                <w:bCs/>
                <w:sz w:val="16"/>
                <w:szCs w:val="16"/>
                <w:lang w:eastAsia="cs-CZ"/>
              </w:rPr>
              <w:t>4,1%</w:t>
            </w:r>
          </w:p>
        </w:tc>
        <w:tc>
          <w:tcPr>
            <w:tcW w:w="780"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sz w:val="16"/>
                <w:szCs w:val="16"/>
                <w:lang w:eastAsia="cs-CZ"/>
              </w:rPr>
            </w:pPr>
            <w:r w:rsidRPr="006B343C">
              <w:rPr>
                <w:rFonts w:eastAsia="Times New Roman"/>
                <w:b/>
                <w:bCs/>
                <w:sz w:val="16"/>
                <w:szCs w:val="16"/>
                <w:lang w:eastAsia="cs-CZ"/>
              </w:rPr>
              <w:t> </w:t>
            </w:r>
          </w:p>
        </w:tc>
        <w:tc>
          <w:tcPr>
            <w:tcW w:w="848"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sz w:val="16"/>
                <w:szCs w:val="16"/>
                <w:lang w:eastAsia="cs-CZ"/>
              </w:rPr>
            </w:pPr>
            <w:r w:rsidRPr="006B343C">
              <w:rPr>
                <w:rFonts w:eastAsia="Times New Roman"/>
                <w:b/>
                <w:bCs/>
                <w:sz w:val="16"/>
                <w:szCs w:val="16"/>
                <w:lang w:eastAsia="cs-CZ"/>
              </w:rPr>
              <w:t>1,0%</w:t>
            </w:r>
          </w:p>
        </w:tc>
        <w:tc>
          <w:tcPr>
            <w:tcW w:w="780"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c>
          <w:tcPr>
            <w:tcW w:w="811"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c>
          <w:tcPr>
            <w:tcW w:w="780"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c>
          <w:tcPr>
            <w:tcW w:w="797"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c>
          <w:tcPr>
            <w:tcW w:w="782"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c>
          <w:tcPr>
            <w:tcW w:w="780"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c>
          <w:tcPr>
            <w:tcW w:w="780"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r>
      <w:tr w:rsidR="006B343C" w:rsidRPr="006B343C" w:rsidTr="006B343C">
        <w:trPr>
          <w:trHeight w:val="255"/>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70C0"/>
                <w:sz w:val="20"/>
                <w:szCs w:val="16"/>
                <w:lang w:eastAsia="cs-CZ"/>
              </w:rPr>
            </w:pPr>
            <w:r w:rsidRPr="006B343C">
              <w:rPr>
                <w:rFonts w:eastAsia="Times New Roman"/>
                <w:b/>
                <w:bCs/>
                <w:color w:val="0070C0"/>
                <w:sz w:val="20"/>
                <w:szCs w:val="16"/>
                <w:lang w:eastAsia="cs-CZ"/>
              </w:rPr>
              <w:t>H</w:t>
            </w:r>
          </w:p>
        </w:tc>
        <w:tc>
          <w:tcPr>
            <w:tcW w:w="780"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sz w:val="16"/>
                <w:szCs w:val="16"/>
                <w:lang w:eastAsia="cs-CZ"/>
              </w:rPr>
            </w:pPr>
            <w:r w:rsidRPr="006B343C">
              <w:rPr>
                <w:rFonts w:eastAsia="Times New Roman"/>
                <w:b/>
                <w:bCs/>
                <w:sz w:val="16"/>
                <w:szCs w:val="16"/>
                <w:lang w:eastAsia="cs-CZ"/>
              </w:rPr>
              <w:t>20,0%</w:t>
            </w:r>
          </w:p>
        </w:tc>
        <w:tc>
          <w:tcPr>
            <w:tcW w:w="780"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sz w:val="16"/>
                <w:szCs w:val="16"/>
                <w:lang w:eastAsia="cs-CZ"/>
              </w:rPr>
            </w:pPr>
            <w:r w:rsidRPr="006B343C">
              <w:rPr>
                <w:rFonts w:eastAsia="Times New Roman"/>
                <w:b/>
                <w:bCs/>
                <w:sz w:val="16"/>
                <w:szCs w:val="16"/>
                <w:lang w:eastAsia="cs-CZ"/>
              </w:rPr>
              <w:t>80,0%</w:t>
            </w:r>
          </w:p>
        </w:tc>
        <w:tc>
          <w:tcPr>
            <w:tcW w:w="780"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sz w:val="16"/>
                <w:szCs w:val="16"/>
                <w:lang w:eastAsia="cs-CZ"/>
              </w:rPr>
            </w:pPr>
            <w:r w:rsidRPr="006B343C">
              <w:rPr>
                <w:rFonts w:eastAsia="Times New Roman"/>
                <w:b/>
                <w:bCs/>
                <w:sz w:val="16"/>
                <w:szCs w:val="16"/>
                <w:lang w:eastAsia="cs-CZ"/>
              </w:rPr>
              <w:t> </w:t>
            </w:r>
          </w:p>
        </w:tc>
        <w:tc>
          <w:tcPr>
            <w:tcW w:w="780"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sz w:val="16"/>
                <w:szCs w:val="16"/>
                <w:lang w:eastAsia="cs-CZ"/>
              </w:rPr>
            </w:pPr>
            <w:r w:rsidRPr="006B343C">
              <w:rPr>
                <w:rFonts w:eastAsia="Times New Roman"/>
                <w:b/>
                <w:bCs/>
                <w:sz w:val="16"/>
                <w:szCs w:val="16"/>
                <w:lang w:eastAsia="cs-CZ"/>
              </w:rPr>
              <w:t> </w:t>
            </w:r>
          </w:p>
        </w:tc>
        <w:tc>
          <w:tcPr>
            <w:tcW w:w="848"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sz w:val="16"/>
                <w:szCs w:val="16"/>
                <w:lang w:eastAsia="cs-CZ"/>
              </w:rPr>
            </w:pPr>
            <w:r w:rsidRPr="006B343C">
              <w:rPr>
                <w:rFonts w:eastAsia="Times New Roman"/>
                <w:b/>
                <w:bCs/>
                <w:sz w:val="16"/>
                <w:szCs w:val="16"/>
                <w:lang w:eastAsia="cs-CZ"/>
              </w:rPr>
              <w:t> </w:t>
            </w:r>
          </w:p>
        </w:tc>
        <w:tc>
          <w:tcPr>
            <w:tcW w:w="780"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c>
          <w:tcPr>
            <w:tcW w:w="811"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c>
          <w:tcPr>
            <w:tcW w:w="780"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c>
          <w:tcPr>
            <w:tcW w:w="797"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c>
          <w:tcPr>
            <w:tcW w:w="782"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c>
          <w:tcPr>
            <w:tcW w:w="780"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c>
          <w:tcPr>
            <w:tcW w:w="780"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r>
      <w:tr w:rsidR="006B343C" w:rsidRPr="006B343C" w:rsidTr="006B343C">
        <w:trPr>
          <w:trHeight w:val="255"/>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70C0"/>
                <w:sz w:val="20"/>
                <w:szCs w:val="16"/>
                <w:lang w:eastAsia="cs-CZ"/>
              </w:rPr>
            </w:pPr>
            <w:r w:rsidRPr="006B343C">
              <w:rPr>
                <w:rFonts w:eastAsia="Times New Roman"/>
                <w:b/>
                <w:bCs/>
                <w:color w:val="0070C0"/>
                <w:sz w:val="20"/>
                <w:szCs w:val="16"/>
                <w:lang w:eastAsia="cs-CZ"/>
              </w:rPr>
              <w:t>I</w:t>
            </w:r>
          </w:p>
        </w:tc>
        <w:tc>
          <w:tcPr>
            <w:tcW w:w="780"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c>
          <w:tcPr>
            <w:tcW w:w="780"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c>
          <w:tcPr>
            <w:tcW w:w="780"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c>
          <w:tcPr>
            <w:tcW w:w="780"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c>
          <w:tcPr>
            <w:tcW w:w="848"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30,0%</w:t>
            </w:r>
          </w:p>
        </w:tc>
        <w:tc>
          <w:tcPr>
            <w:tcW w:w="780"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c>
          <w:tcPr>
            <w:tcW w:w="811"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c>
          <w:tcPr>
            <w:tcW w:w="780"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c>
          <w:tcPr>
            <w:tcW w:w="797"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c>
          <w:tcPr>
            <w:tcW w:w="782"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70,0%</w:t>
            </w:r>
          </w:p>
        </w:tc>
        <w:tc>
          <w:tcPr>
            <w:tcW w:w="780"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c>
          <w:tcPr>
            <w:tcW w:w="780"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r>
      <w:tr w:rsidR="006B343C" w:rsidRPr="006B343C" w:rsidTr="006B343C">
        <w:trPr>
          <w:trHeight w:val="255"/>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70C0"/>
                <w:sz w:val="20"/>
                <w:szCs w:val="16"/>
                <w:lang w:eastAsia="cs-CZ"/>
              </w:rPr>
            </w:pPr>
            <w:r w:rsidRPr="006B343C">
              <w:rPr>
                <w:rFonts w:eastAsia="Times New Roman"/>
                <w:b/>
                <w:bCs/>
                <w:color w:val="0070C0"/>
                <w:sz w:val="20"/>
                <w:szCs w:val="16"/>
                <w:lang w:eastAsia="cs-CZ"/>
              </w:rPr>
              <w:t>J</w:t>
            </w:r>
          </w:p>
        </w:tc>
        <w:tc>
          <w:tcPr>
            <w:tcW w:w="780"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c>
          <w:tcPr>
            <w:tcW w:w="780"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c>
          <w:tcPr>
            <w:tcW w:w="780"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c>
          <w:tcPr>
            <w:tcW w:w="780"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c>
          <w:tcPr>
            <w:tcW w:w="848"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c>
          <w:tcPr>
            <w:tcW w:w="780"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100,0%</w:t>
            </w:r>
          </w:p>
        </w:tc>
        <w:tc>
          <w:tcPr>
            <w:tcW w:w="811"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c>
          <w:tcPr>
            <w:tcW w:w="780"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c>
          <w:tcPr>
            <w:tcW w:w="797"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c>
          <w:tcPr>
            <w:tcW w:w="782"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c>
          <w:tcPr>
            <w:tcW w:w="780"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c>
          <w:tcPr>
            <w:tcW w:w="780"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r>
      <w:tr w:rsidR="006B343C" w:rsidRPr="006B343C" w:rsidTr="006B343C">
        <w:trPr>
          <w:trHeight w:val="255"/>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70C0"/>
                <w:sz w:val="20"/>
                <w:szCs w:val="16"/>
                <w:lang w:eastAsia="cs-CZ"/>
              </w:rPr>
            </w:pPr>
            <w:r w:rsidRPr="006B343C">
              <w:rPr>
                <w:rFonts w:eastAsia="Times New Roman"/>
                <w:b/>
                <w:bCs/>
                <w:color w:val="0070C0"/>
                <w:sz w:val="20"/>
                <w:szCs w:val="16"/>
                <w:lang w:eastAsia="cs-CZ"/>
              </w:rPr>
              <w:t>K</w:t>
            </w:r>
          </w:p>
        </w:tc>
        <w:tc>
          <w:tcPr>
            <w:tcW w:w="780"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c>
          <w:tcPr>
            <w:tcW w:w="780"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c>
          <w:tcPr>
            <w:tcW w:w="780"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c>
          <w:tcPr>
            <w:tcW w:w="780"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c>
          <w:tcPr>
            <w:tcW w:w="848"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c>
          <w:tcPr>
            <w:tcW w:w="780"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c>
          <w:tcPr>
            <w:tcW w:w="811"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100,0%</w:t>
            </w:r>
          </w:p>
        </w:tc>
        <w:tc>
          <w:tcPr>
            <w:tcW w:w="780"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c>
          <w:tcPr>
            <w:tcW w:w="797"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c>
          <w:tcPr>
            <w:tcW w:w="782"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c>
          <w:tcPr>
            <w:tcW w:w="780"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c>
          <w:tcPr>
            <w:tcW w:w="780"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r>
      <w:tr w:rsidR="006B343C" w:rsidRPr="006B343C" w:rsidTr="006B343C">
        <w:trPr>
          <w:trHeight w:val="255"/>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70C0"/>
                <w:sz w:val="20"/>
                <w:szCs w:val="16"/>
                <w:lang w:eastAsia="cs-CZ"/>
              </w:rPr>
            </w:pPr>
            <w:r w:rsidRPr="006B343C">
              <w:rPr>
                <w:rFonts w:eastAsia="Times New Roman"/>
                <w:b/>
                <w:bCs/>
                <w:color w:val="0070C0"/>
                <w:sz w:val="20"/>
                <w:szCs w:val="16"/>
                <w:lang w:eastAsia="cs-CZ"/>
              </w:rPr>
              <w:t>L</w:t>
            </w:r>
          </w:p>
        </w:tc>
        <w:tc>
          <w:tcPr>
            <w:tcW w:w="780"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c>
          <w:tcPr>
            <w:tcW w:w="780"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c>
          <w:tcPr>
            <w:tcW w:w="780"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c>
          <w:tcPr>
            <w:tcW w:w="780"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c>
          <w:tcPr>
            <w:tcW w:w="848"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c>
          <w:tcPr>
            <w:tcW w:w="780"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c>
          <w:tcPr>
            <w:tcW w:w="811"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c>
          <w:tcPr>
            <w:tcW w:w="780"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100,0%</w:t>
            </w:r>
          </w:p>
        </w:tc>
        <w:tc>
          <w:tcPr>
            <w:tcW w:w="797"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c>
          <w:tcPr>
            <w:tcW w:w="782"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c>
          <w:tcPr>
            <w:tcW w:w="780"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c>
          <w:tcPr>
            <w:tcW w:w="780"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r>
      <w:tr w:rsidR="006B343C" w:rsidRPr="006B343C" w:rsidTr="006B343C">
        <w:trPr>
          <w:trHeight w:val="255"/>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70C0"/>
                <w:sz w:val="20"/>
                <w:szCs w:val="16"/>
                <w:lang w:eastAsia="cs-CZ"/>
              </w:rPr>
            </w:pPr>
            <w:r w:rsidRPr="006B343C">
              <w:rPr>
                <w:rFonts w:eastAsia="Times New Roman"/>
                <w:b/>
                <w:bCs/>
                <w:color w:val="0070C0"/>
                <w:sz w:val="20"/>
                <w:szCs w:val="16"/>
                <w:lang w:eastAsia="cs-CZ"/>
              </w:rPr>
              <w:t>M</w:t>
            </w:r>
          </w:p>
        </w:tc>
        <w:tc>
          <w:tcPr>
            <w:tcW w:w="780"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c>
          <w:tcPr>
            <w:tcW w:w="780"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c>
          <w:tcPr>
            <w:tcW w:w="780"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c>
          <w:tcPr>
            <w:tcW w:w="780"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c>
          <w:tcPr>
            <w:tcW w:w="848"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c>
          <w:tcPr>
            <w:tcW w:w="780"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c>
          <w:tcPr>
            <w:tcW w:w="811"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c>
          <w:tcPr>
            <w:tcW w:w="780"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c>
          <w:tcPr>
            <w:tcW w:w="797"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100,0%</w:t>
            </w:r>
          </w:p>
        </w:tc>
        <w:tc>
          <w:tcPr>
            <w:tcW w:w="782"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c>
          <w:tcPr>
            <w:tcW w:w="780"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c>
          <w:tcPr>
            <w:tcW w:w="780"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r>
      <w:tr w:rsidR="006B343C" w:rsidRPr="006B343C" w:rsidTr="006B343C">
        <w:trPr>
          <w:trHeight w:val="255"/>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70C0"/>
                <w:sz w:val="20"/>
                <w:szCs w:val="16"/>
                <w:lang w:eastAsia="cs-CZ"/>
              </w:rPr>
            </w:pPr>
            <w:r w:rsidRPr="006B343C">
              <w:rPr>
                <w:rFonts w:eastAsia="Times New Roman"/>
                <w:b/>
                <w:bCs/>
                <w:color w:val="0070C0"/>
                <w:sz w:val="20"/>
                <w:szCs w:val="16"/>
                <w:lang w:eastAsia="cs-CZ"/>
              </w:rPr>
              <w:t>N</w:t>
            </w:r>
          </w:p>
        </w:tc>
        <w:tc>
          <w:tcPr>
            <w:tcW w:w="780"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c>
          <w:tcPr>
            <w:tcW w:w="780"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c>
          <w:tcPr>
            <w:tcW w:w="780"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c>
          <w:tcPr>
            <w:tcW w:w="780"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c>
          <w:tcPr>
            <w:tcW w:w="848"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c>
          <w:tcPr>
            <w:tcW w:w="780"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c>
          <w:tcPr>
            <w:tcW w:w="811"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c>
          <w:tcPr>
            <w:tcW w:w="780"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c>
          <w:tcPr>
            <w:tcW w:w="797"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c>
          <w:tcPr>
            <w:tcW w:w="782"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c>
          <w:tcPr>
            <w:tcW w:w="780"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100,0%</w:t>
            </w:r>
          </w:p>
        </w:tc>
        <w:tc>
          <w:tcPr>
            <w:tcW w:w="780"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r>
      <w:tr w:rsidR="006B343C" w:rsidRPr="006B343C" w:rsidTr="006B343C">
        <w:trPr>
          <w:trHeight w:val="255"/>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70C0"/>
                <w:sz w:val="20"/>
                <w:szCs w:val="16"/>
                <w:lang w:eastAsia="cs-CZ"/>
              </w:rPr>
            </w:pPr>
            <w:r w:rsidRPr="006B343C">
              <w:rPr>
                <w:rFonts w:eastAsia="Times New Roman"/>
                <w:b/>
                <w:bCs/>
                <w:color w:val="0070C0"/>
                <w:sz w:val="20"/>
                <w:szCs w:val="16"/>
                <w:lang w:eastAsia="cs-CZ"/>
              </w:rPr>
              <w:t>O</w:t>
            </w:r>
          </w:p>
        </w:tc>
        <w:tc>
          <w:tcPr>
            <w:tcW w:w="780"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c>
          <w:tcPr>
            <w:tcW w:w="780"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c>
          <w:tcPr>
            <w:tcW w:w="780"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c>
          <w:tcPr>
            <w:tcW w:w="780"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c>
          <w:tcPr>
            <w:tcW w:w="848"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c>
          <w:tcPr>
            <w:tcW w:w="780"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c>
          <w:tcPr>
            <w:tcW w:w="811"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c>
          <w:tcPr>
            <w:tcW w:w="780"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c>
          <w:tcPr>
            <w:tcW w:w="797"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c>
          <w:tcPr>
            <w:tcW w:w="782"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c>
          <w:tcPr>
            <w:tcW w:w="780"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 </w:t>
            </w:r>
          </w:p>
        </w:tc>
        <w:tc>
          <w:tcPr>
            <w:tcW w:w="780" w:type="dxa"/>
            <w:tcBorders>
              <w:top w:val="nil"/>
              <w:left w:val="nil"/>
              <w:bottom w:val="single" w:sz="4" w:space="0" w:color="auto"/>
              <w:right w:val="single" w:sz="4" w:space="0" w:color="auto"/>
            </w:tcBorders>
            <w:shd w:val="clear" w:color="auto" w:fill="auto"/>
            <w:noWrap/>
            <w:vAlign w:val="center"/>
            <w:hideMark/>
          </w:tcPr>
          <w:p w:rsidR="006B343C" w:rsidRPr="006B343C" w:rsidRDefault="006B343C" w:rsidP="006B343C">
            <w:pPr>
              <w:jc w:val="center"/>
              <w:rPr>
                <w:rFonts w:eastAsia="Times New Roman"/>
                <w:b/>
                <w:bCs/>
                <w:color w:val="000000"/>
                <w:sz w:val="16"/>
                <w:szCs w:val="16"/>
                <w:lang w:eastAsia="cs-CZ"/>
              </w:rPr>
            </w:pPr>
            <w:r w:rsidRPr="006B343C">
              <w:rPr>
                <w:rFonts w:eastAsia="Times New Roman"/>
                <w:b/>
                <w:bCs/>
                <w:color w:val="000000"/>
                <w:sz w:val="16"/>
                <w:szCs w:val="16"/>
                <w:lang w:eastAsia="cs-CZ"/>
              </w:rPr>
              <w:t>100,0%</w:t>
            </w:r>
          </w:p>
        </w:tc>
      </w:tr>
    </w:tbl>
    <w:p w:rsidR="00FC04D4" w:rsidRDefault="00547D8C" w:rsidP="00181572">
      <w:pPr>
        <w:spacing w:before="120" w:after="120"/>
        <w:rPr>
          <w:sz w:val="20"/>
          <w:szCs w:val="20"/>
        </w:rPr>
      </w:pPr>
      <w:r>
        <w:rPr>
          <w:sz w:val="20"/>
          <w:szCs w:val="20"/>
        </w:rPr>
        <w:t>Časové dotace pro činnosti vztahující se ke knihovnímu fondu jsou rozčleněny k pěti různým službám, pokladní agendy ke čtyřem, registrace čtenáře ke třem. U da</w:t>
      </w:r>
      <w:r w:rsidR="00181572">
        <w:rPr>
          <w:sz w:val="20"/>
          <w:szCs w:val="20"/>
        </w:rPr>
        <w:t xml:space="preserve">lších pěti činností se časové dotace dělí pro dvě služby a zbývajících šest činností </w:t>
      </w:r>
      <w:r w:rsidR="00834803">
        <w:rPr>
          <w:sz w:val="20"/>
          <w:szCs w:val="20"/>
        </w:rPr>
        <w:t>se vztahuje vždy jen k jedné službě.</w:t>
      </w:r>
      <w:r w:rsidR="00BE4D80">
        <w:rPr>
          <w:sz w:val="20"/>
          <w:szCs w:val="20"/>
        </w:rPr>
        <w:t xml:space="preserve"> Proporční rozčlenění v této matici je samozřejmě možno modifikovat podle odlišných poměrů v té které knihovně provádějící analýzu.</w:t>
      </w:r>
    </w:p>
    <w:p w:rsidR="00400B48" w:rsidRPr="00146655" w:rsidRDefault="00400B48" w:rsidP="00181572">
      <w:pPr>
        <w:spacing w:before="120" w:after="120"/>
        <w:rPr>
          <w:rFonts w:ascii="Times New Roman" w:hAnsi="Times New Roman" w:cs="Times New Roman"/>
          <w:b/>
          <w:i/>
          <w:color w:val="76923C" w:themeColor="accent3" w:themeShade="BF"/>
          <w:highlight w:val="yellow"/>
        </w:rPr>
      </w:pPr>
      <w:r w:rsidRPr="00146655">
        <w:rPr>
          <w:rFonts w:ascii="Times New Roman" w:hAnsi="Times New Roman" w:cs="Times New Roman"/>
          <w:b/>
          <w:i/>
          <w:color w:val="76923C" w:themeColor="accent3" w:themeShade="BF"/>
          <w:highlight w:val="yellow"/>
        </w:rPr>
        <w:t xml:space="preserve">Pozn. JV: Zabýval jsem se nejprve myšlenkou popsat zde čáry a kouzla, která nás </w:t>
      </w:r>
      <w:r w:rsidR="00B2491C">
        <w:rPr>
          <w:rFonts w:ascii="Times New Roman" w:hAnsi="Times New Roman" w:cs="Times New Roman"/>
          <w:b/>
          <w:i/>
          <w:color w:val="76923C" w:themeColor="accent3" w:themeShade="BF"/>
          <w:highlight w:val="yellow"/>
        </w:rPr>
        <w:t xml:space="preserve">v MKP </w:t>
      </w:r>
      <w:r w:rsidRPr="00146655">
        <w:rPr>
          <w:rFonts w:ascii="Times New Roman" w:hAnsi="Times New Roman" w:cs="Times New Roman"/>
          <w:b/>
          <w:i/>
          <w:color w:val="76923C" w:themeColor="accent3" w:themeShade="BF"/>
          <w:highlight w:val="yellow"/>
        </w:rPr>
        <w:t xml:space="preserve">vedla </w:t>
      </w:r>
      <w:r w:rsidR="003805D7" w:rsidRPr="00146655">
        <w:rPr>
          <w:rFonts w:ascii="Times New Roman" w:hAnsi="Times New Roman" w:cs="Times New Roman"/>
          <w:b/>
          <w:i/>
          <w:color w:val="76923C" w:themeColor="accent3" w:themeShade="BF"/>
          <w:highlight w:val="yellow"/>
        </w:rPr>
        <w:t xml:space="preserve">právě k tomuto proporčnímu rozstřelu. Ale je to tak komplikované (viz Delfa_N.xls, listy „časo snímky“ a „prac“), že nějaký </w:t>
      </w:r>
      <w:r w:rsidR="00146655" w:rsidRPr="00146655">
        <w:rPr>
          <w:rFonts w:ascii="Times New Roman" w:hAnsi="Times New Roman" w:cs="Times New Roman"/>
          <w:b/>
          <w:i/>
          <w:color w:val="76923C" w:themeColor="accent3" w:themeShade="BF"/>
          <w:highlight w:val="yellow"/>
        </w:rPr>
        <w:t xml:space="preserve">vysvětlující </w:t>
      </w:r>
      <w:r w:rsidR="003805D7" w:rsidRPr="00146655">
        <w:rPr>
          <w:rFonts w:ascii="Times New Roman" w:hAnsi="Times New Roman" w:cs="Times New Roman"/>
          <w:b/>
          <w:i/>
          <w:color w:val="76923C" w:themeColor="accent3" w:themeShade="BF"/>
          <w:highlight w:val="yellow"/>
        </w:rPr>
        <w:t>verbální popis</w:t>
      </w:r>
      <w:r w:rsidR="00146655" w:rsidRPr="00146655">
        <w:rPr>
          <w:rFonts w:ascii="Times New Roman" w:hAnsi="Times New Roman" w:cs="Times New Roman"/>
          <w:b/>
          <w:i/>
          <w:color w:val="76923C" w:themeColor="accent3" w:themeShade="BF"/>
          <w:highlight w:val="yellow"/>
        </w:rPr>
        <w:t xml:space="preserve"> by byl velmi rozsáhlý a reálně nevnímatelný.</w:t>
      </w:r>
      <w:r w:rsidR="00B2491C">
        <w:rPr>
          <w:rFonts w:ascii="Times New Roman" w:hAnsi="Times New Roman" w:cs="Times New Roman"/>
          <w:b/>
          <w:i/>
          <w:color w:val="76923C" w:themeColor="accent3" w:themeShade="BF"/>
          <w:highlight w:val="yellow"/>
        </w:rPr>
        <w:t xml:space="preserve"> </w:t>
      </w:r>
      <w:r w:rsidR="00146655" w:rsidRPr="00146655">
        <w:rPr>
          <w:rFonts w:ascii="Times New Roman" w:hAnsi="Times New Roman" w:cs="Times New Roman"/>
          <w:b/>
          <w:i/>
          <w:color w:val="76923C" w:themeColor="accent3" w:themeShade="BF"/>
          <w:highlight w:val="yellow"/>
        </w:rPr>
        <w:t>Myslím</w:t>
      </w:r>
      <w:r w:rsidR="00B2491C">
        <w:rPr>
          <w:rFonts w:ascii="Times New Roman" w:hAnsi="Times New Roman" w:cs="Times New Roman"/>
          <w:b/>
          <w:i/>
          <w:color w:val="76923C" w:themeColor="accent3" w:themeShade="BF"/>
          <w:highlight w:val="yellow"/>
        </w:rPr>
        <w:t xml:space="preserve"> proto</w:t>
      </w:r>
      <w:r w:rsidR="00146655" w:rsidRPr="00146655">
        <w:rPr>
          <w:rFonts w:ascii="Times New Roman" w:hAnsi="Times New Roman" w:cs="Times New Roman"/>
          <w:b/>
          <w:i/>
          <w:color w:val="76923C" w:themeColor="accent3" w:themeShade="BF"/>
          <w:highlight w:val="yellow"/>
        </w:rPr>
        <w:t>, že to stačí takt</w:t>
      </w:r>
      <w:r w:rsidR="00B2491C">
        <w:rPr>
          <w:rFonts w:ascii="Times New Roman" w:hAnsi="Times New Roman" w:cs="Times New Roman"/>
          <w:b/>
          <w:i/>
          <w:color w:val="76923C" w:themeColor="accent3" w:themeShade="BF"/>
          <w:highlight w:val="yellow"/>
        </w:rPr>
        <w:t>o, samozřejmě s připodotknutím, že si ty proporce mohou nastavit jinak</w:t>
      </w:r>
      <w:r w:rsidR="00146655" w:rsidRPr="00146655">
        <w:rPr>
          <w:rFonts w:ascii="Times New Roman" w:hAnsi="Times New Roman" w:cs="Times New Roman"/>
          <w:b/>
          <w:i/>
          <w:color w:val="76923C" w:themeColor="accent3" w:themeShade="BF"/>
          <w:highlight w:val="yellow"/>
        </w:rPr>
        <w:t>.</w:t>
      </w:r>
    </w:p>
    <w:p w:rsidR="00181572" w:rsidRDefault="009B7130" w:rsidP="00515953">
      <w:pPr>
        <w:spacing w:after="120"/>
        <w:rPr>
          <w:sz w:val="20"/>
          <w:szCs w:val="20"/>
        </w:rPr>
      </w:pPr>
      <w:r>
        <w:rPr>
          <w:sz w:val="20"/>
          <w:szCs w:val="20"/>
        </w:rPr>
        <w:pict>
          <v:rect id="_x0000_i1034" style="width:0;height:1.5pt" o:hralign="center" o:hrstd="t" o:hr="t" fillcolor="gray" stroked="f"/>
        </w:pict>
      </w:r>
    </w:p>
    <w:p w:rsidR="00146655" w:rsidRDefault="00146655" w:rsidP="00146655">
      <w:pPr>
        <w:tabs>
          <w:tab w:val="left" w:pos="1843"/>
        </w:tabs>
        <w:spacing w:after="120"/>
        <w:ind w:left="1843" w:hanging="1843"/>
        <w:rPr>
          <w:sz w:val="20"/>
          <w:szCs w:val="20"/>
        </w:rPr>
      </w:pPr>
      <w:r w:rsidRPr="005878B5">
        <w:rPr>
          <w:b/>
          <w:sz w:val="32"/>
          <w:szCs w:val="32"/>
        </w:rPr>
        <w:t xml:space="preserve">list </w:t>
      </w:r>
      <w:r w:rsidRPr="005878B5">
        <w:rPr>
          <w:b/>
          <w:color w:val="C00000"/>
          <w:sz w:val="32"/>
          <w:szCs w:val="32"/>
        </w:rPr>
        <w:t>„</w:t>
      </w:r>
      <w:r>
        <w:rPr>
          <w:b/>
          <w:color w:val="C00000"/>
          <w:sz w:val="32"/>
          <w:szCs w:val="32"/>
        </w:rPr>
        <w:t>časosnímky-v</w:t>
      </w:r>
      <w:r w:rsidRPr="00515953">
        <w:rPr>
          <w:b/>
          <w:color w:val="C00000"/>
          <w:sz w:val="32"/>
          <w:szCs w:val="32"/>
        </w:rPr>
        <w:t>stup</w:t>
      </w:r>
      <w:r w:rsidRPr="005878B5">
        <w:rPr>
          <w:b/>
          <w:color w:val="C00000"/>
          <w:sz w:val="32"/>
          <w:szCs w:val="32"/>
        </w:rPr>
        <w:t>"</w:t>
      </w:r>
      <w:r w:rsidRPr="008302B7">
        <w:rPr>
          <w:sz w:val="20"/>
          <w:szCs w:val="20"/>
        </w:rPr>
        <w:tab/>
      </w:r>
    </w:p>
    <w:p w:rsidR="00146655" w:rsidRDefault="00146655" w:rsidP="00146655">
      <w:pPr>
        <w:spacing w:after="120"/>
        <w:rPr>
          <w:sz w:val="20"/>
          <w:szCs w:val="20"/>
        </w:rPr>
      </w:pPr>
      <w:r>
        <w:rPr>
          <w:sz w:val="20"/>
          <w:szCs w:val="20"/>
        </w:rPr>
        <w:t>Jde o „č</w:t>
      </w:r>
      <w:r w:rsidRPr="00515953">
        <w:rPr>
          <w:sz w:val="20"/>
          <w:szCs w:val="20"/>
        </w:rPr>
        <w:t>asosběrný</w:t>
      </w:r>
      <w:r>
        <w:rPr>
          <w:sz w:val="20"/>
          <w:szCs w:val="20"/>
        </w:rPr>
        <w:t>“</w:t>
      </w:r>
      <w:r w:rsidRPr="00515953">
        <w:rPr>
          <w:sz w:val="20"/>
          <w:szCs w:val="20"/>
        </w:rPr>
        <w:t xml:space="preserve"> formulář pro časové snímky</w:t>
      </w:r>
      <w:r>
        <w:rPr>
          <w:sz w:val="20"/>
          <w:szCs w:val="20"/>
        </w:rPr>
        <w:t>. Jeho struktura je jednoduchá - sloupce jsou určeny pro jednotlivé provozované činnosti (</w:t>
      </w:r>
      <w:r w:rsidRPr="009424CE">
        <w:rPr>
          <w:b/>
          <w:color w:val="0070C0"/>
          <w:sz w:val="20"/>
          <w:szCs w:val="20"/>
        </w:rPr>
        <w:t>1=A</w:t>
      </w:r>
      <w:r>
        <w:rPr>
          <w:sz w:val="20"/>
          <w:szCs w:val="20"/>
        </w:rPr>
        <w:t>) až (</w:t>
      </w:r>
      <w:r w:rsidRPr="009424CE">
        <w:rPr>
          <w:b/>
          <w:color w:val="0070C0"/>
          <w:sz w:val="20"/>
          <w:szCs w:val="20"/>
        </w:rPr>
        <w:t>15=O</w:t>
      </w:r>
      <w:r>
        <w:rPr>
          <w:sz w:val="20"/>
          <w:szCs w:val="20"/>
        </w:rPr>
        <w:t>) a řádky zachycují časové dotace jednotlivých knihovníků pro tyto činnosti v době provádění časových snímků</w:t>
      </w:r>
      <w:r w:rsidR="009424CE">
        <w:rPr>
          <w:sz w:val="20"/>
          <w:szCs w:val="20"/>
        </w:rPr>
        <w:t xml:space="preserve"> (v hodinách). Sumarizace dílčích časových dotací na spodním řádku je přenášena do listu </w:t>
      </w:r>
      <w:r w:rsidR="009424CE" w:rsidRPr="009424CE">
        <w:rPr>
          <w:sz w:val="20"/>
          <w:szCs w:val="20"/>
        </w:rPr>
        <w:t>„časosnímky-výstup"</w:t>
      </w:r>
      <w:r w:rsidR="009424CE">
        <w:rPr>
          <w:sz w:val="20"/>
          <w:szCs w:val="20"/>
        </w:rPr>
        <w:t xml:space="preserve"> do sloupce „</w:t>
      </w:r>
      <w:r w:rsidR="009424CE" w:rsidRPr="00B07E5F">
        <w:rPr>
          <w:sz w:val="20"/>
          <w:szCs w:val="20"/>
        </w:rPr>
        <w:t>Činnosti</w:t>
      </w:r>
      <w:r w:rsidR="009424CE">
        <w:rPr>
          <w:sz w:val="20"/>
          <w:szCs w:val="20"/>
        </w:rPr>
        <w:t xml:space="preserve"> </w:t>
      </w:r>
      <w:r w:rsidR="009424CE" w:rsidRPr="00B07E5F">
        <w:rPr>
          <w:sz w:val="20"/>
          <w:szCs w:val="20"/>
        </w:rPr>
        <w:t>v</w:t>
      </w:r>
      <w:r w:rsidR="009424CE">
        <w:rPr>
          <w:sz w:val="20"/>
          <w:szCs w:val="20"/>
        </w:rPr>
        <w:t> </w:t>
      </w:r>
      <w:r w:rsidR="009424CE" w:rsidRPr="00B07E5F">
        <w:rPr>
          <w:sz w:val="20"/>
          <w:szCs w:val="20"/>
        </w:rPr>
        <w:t>hod</w:t>
      </w:r>
      <w:r w:rsidR="009424CE">
        <w:rPr>
          <w:sz w:val="20"/>
          <w:szCs w:val="20"/>
        </w:rPr>
        <w:t>inách celkem“ [</w:t>
      </w:r>
      <w:r w:rsidR="009424CE" w:rsidRPr="00B07E5F">
        <w:rPr>
          <w:color w:val="0070C0"/>
          <w:sz w:val="20"/>
          <w:szCs w:val="20"/>
        </w:rPr>
        <w:t>sl. O</w:t>
      </w:r>
      <w:r w:rsidR="009424CE">
        <w:rPr>
          <w:sz w:val="20"/>
          <w:szCs w:val="20"/>
        </w:rPr>
        <w:t>].</w:t>
      </w:r>
    </w:p>
    <w:p w:rsidR="009424CE" w:rsidRDefault="009B7130">
      <w:pPr>
        <w:rPr>
          <w:sz w:val="20"/>
          <w:szCs w:val="20"/>
        </w:rPr>
      </w:pPr>
      <w:r>
        <w:rPr>
          <w:sz w:val="20"/>
          <w:szCs w:val="20"/>
        </w:rPr>
        <w:pict>
          <v:rect id="_x0000_i1035" style="width:0;height:1.5pt" o:hralign="center" o:hrstd="t" o:hr="t" fillcolor="gray" stroked="f"/>
        </w:pict>
      </w:r>
    </w:p>
    <w:p w:rsidR="008302B7" w:rsidRDefault="008302B7">
      <w:pPr>
        <w:rPr>
          <w:sz w:val="20"/>
          <w:szCs w:val="20"/>
        </w:rPr>
      </w:pPr>
    </w:p>
    <w:p w:rsidR="00812C10" w:rsidRDefault="00812C10" w:rsidP="00812C10">
      <w:pPr>
        <w:tabs>
          <w:tab w:val="left" w:pos="1843"/>
        </w:tabs>
        <w:spacing w:after="120"/>
        <w:ind w:left="1843" w:hanging="1843"/>
        <w:rPr>
          <w:sz w:val="20"/>
          <w:szCs w:val="20"/>
        </w:rPr>
      </w:pPr>
      <w:r w:rsidRPr="005878B5">
        <w:rPr>
          <w:b/>
          <w:sz w:val="32"/>
          <w:szCs w:val="32"/>
        </w:rPr>
        <w:t xml:space="preserve">list </w:t>
      </w:r>
      <w:r w:rsidRPr="005878B5">
        <w:rPr>
          <w:b/>
          <w:color w:val="C00000"/>
          <w:sz w:val="32"/>
          <w:szCs w:val="32"/>
        </w:rPr>
        <w:t>„</w:t>
      </w:r>
      <w:r>
        <w:rPr>
          <w:b/>
          <w:color w:val="C00000"/>
          <w:sz w:val="32"/>
          <w:szCs w:val="32"/>
        </w:rPr>
        <w:t>podíly</w:t>
      </w:r>
      <w:r w:rsidRPr="005878B5">
        <w:rPr>
          <w:b/>
          <w:color w:val="C00000"/>
          <w:sz w:val="32"/>
          <w:szCs w:val="32"/>
        </w:rPr>
        <w:t>"</w:t>
      </w:r>
      <w:r w:rsidRPr="008302B7">
        <w:rPr>
          <w:sz w:val="20"/>
          <w:szCs w:val="20"/>
        </w:rPr>
        <w:tab/>
      </w:r>
    </w:p>
    <w:p w:rsidR="00823D44" w:rsidRDefault="00823D44" w:rsidP="005E6A5C">
      <w:pPr>
        <w:spacing w:before="120" w:after="120"/>
        <w:rPr>
          <w:sz w:val="20"/>
          <w:szCs w:val="20"/>
        </w:rPr>
      </w:pPr>
      <w:r>
        <w:rPr>
          <w:sz w:val="20"/>
          <w:szCs w:val="20"/>
        </w:rPr>
        <w:t>Vstupními daty</w:t>
      </w:r>
      <w:r w:rsidR="00D47295">
        <w:rPr>
          <w:sz w:val="20"/>
          <w:szCs w:val="20"/>
        </w:rPr>
        <w:t xml:space="preserve"> jsou zde [</w:t>
      </w:r>
      <w:r w:rsidR="00D47295">
        <w:rPr>
          <w:color w:val="0070C0"/>
          <w:sz w:val="20"/>
          <w:szCs w:val="20"/>
        </w:rPr>
        <w:t xml:space="preserve">sl. </w:t>
      </w:r>
      <w:r w:rsidR="00D47295" w:rsidRPr="005E6A5C">
        <w:rPr>
          <w:color w:val="0070C0"/>
          <w:sz w:val="20"/>
          <w:szCs w:val="20"/>
        </w:rPr>
        <w:t>D</w:t>
      </w:r>
      <w:r w:rsidR="00D47295">
        <w:rPr>
          <w:sz w:val="20"/>
          <w:szCs w:val="20"/>
        </w:rPr>
        <w:t>]</w:t>
      </w:r>
      <w:r>
        <w:rPr>
          <w:sz w:val="20"/>
          <w:szCs w:val="20"/>
        </w:rPr>
        <w:t xml:space="preserve"> </w:t>
      </w:r>
      <w:r w:rsidRPr="00D47295">
        <w:rPr>
          <w:b/>
          <w:sz w:val="20"/>
          <w:szCs w:val="20"/>
        </w:rPr>
        <w:t>náklady (v Kč) na prostory vztažené k jednotlivým funkčním klasifikacím prostoru</w:t>
      </w:r>
      <w:r w:rsidR="00D47295">
        <w:rPr>
          <w:sz w:val="20"/>
          <w:szCs w:val="20"/>
        </w:rPr>
        <w:t>, přenesené sem z listu „pasport“.</w:t>
      </w:r>
      <w:r>
        <w:rPr>
          <w:sz w:val="20"/>
          <w:szCs w:val="20"/>
        </w:rPr>
        <w:t xml:space="preserve"> </w:t>
      </w:r>
    </w:p>
    <w:p w:rsidR="00D47295" w:rsidRDefault="00812C10" w:rsidP="005E6A5C">
      <w:pPr>
        <w:spacing w:before="120" w:after="120"/>
        <w:rPr>
          <w:sz w:val="20"/>
          <w:szCs w:val="20"/>
        </w:rPr>
      </w:pPr>
      <w:r>
        <w:rPr>
          <w:sz w:val="20"/>
          <w:szCs w:val="20"/>
        </w:rPr>
        <w:t>Zde jsou</w:t>
      </w:r>
      <w:r w:rsidRPr="00D47295">
        <w:rPr>
          <w:sz w:val="20"/>
          <w:szCs w:val="20"/>
        </w:rPr>
        <w:t xml:space="preserve"> </w:t>
      </w:r>
      <w:r w:rsidR="00D47295" w:rsidRPr="00D47295">
        <w:rPr>
          <w:sz w:val="20"/>
          <w:szCs w:val="20"/>
        </w:rPr>
        <w:t>zde</w:t>
      </w:r>
      <w:r w:rsidR="005E6A5C">
        <w:rPr>
          <w:sz w:val="20"/>
          <w:szCs w:val="20"/>
        </w:rPr>
        <w:t xml:space="preserve"> </w:t>
      </w:r>
      <w:r w:rsidR="005E6A5C" w:rsidRPr="00823D44">
        <w:rPr>
          <w:b/>
          <w:sz w:val="20"/>
          <w:szCs w:val="20"/>
        </w:rPr>
        <w:t xml:space="preserve">rozpočteny </w:t>
      </w:r>
      <w:r w:rsidR="00D47295">
        <w:rPr>
          <w:b/>
          <w:sz w:val="20"/>
          <w:szCs w:val="20"/>
        </w:rPr>
        <w:t>pro</w:t>
      </w:r>
      <w:r w:rsidR="005E6A5C" w:rsidRPr="00823D44">
        <w:rPr>
          <w:b/>
          <w:sz w:val="20"/>
          <w:szCs w:val="20"/>
        </w:rPr>
        <w:t xml:space="preserve"> jednotliv</w:t>
      </w:r>
      <w:r w:rsidR="00D47295">
        <w:rPr>
          <w:b/>
          <w:sz w:val="20"/>
          <w:szCs w:val="20"/>
        </w:rPr>
        <w:t>é</w:t>
      </w:r>
      <w:r w:rsidR="005E6A5C" w:rsidRPr="00823D44">
        <w:rPr>
          <w:b/>
          <w:sz w:val="20"/>
          <w:szCs w:val="20"/>
        </w:rPr>
        <w:t xml:space="preserve"> poskytovan</w:t>
      </w:r>
      <w:r w:rsidR="00D47295">
        <w:rPr>
          <w:b/>
          <w:sz w:val="20"/>
          <w:szCs w:val="20"/>
        </w:rPr>
        <w:t>é</w:t>
      </w:r>
      <w:r w:rsidR="005E6A5C" w:rsidRPr="00823D44">
        <w:rPr>
          <w:b/>
          <w:sz w:val="20"/>
          <w:szCs w:val="20"/>
        </w:rPr>
        <w:t xml:space="preserve"> služb</w:t>
      </w:r>
      <w:r w:rsidR="00D47295">
        <w:rPr>
          <w:b/>
          <w:sz w:val="20"/>
          <w:szCs w:val="20"/>
        </w:rPr>
        <w:t>y</w:t>
      </w:r>
      <w:r w:rsidR="005E6A5C">
        <w:rPr>
          <w:sz w:val="20"/>
          <w:szCs w:val="20"/>
        </w:rPr>
        <w:t xml:space="preserve"> (1) až (12). Slouží k tomu proporční matice, která je </w:t>
      </w:r>
      <w:r w:rsidR="005E6A5C" w:rsidRPr="005E6A5C">
        <w:rPr>
          <w:sz w:val="20"/>
          <w:szCs w:val="20"/>
        </w:rPr>
        <w:t>výsledkem složité analýzy</w:t>
      </w:r>
      <w:r w:rsidR="005E6A5C">
        <w:rPr>
          <w:sz w:val="20"/>
          <w:szCs w:val="20"/>
        </w:rPr>
        <w:t xml:space="preserve"> provedené v Městské knihovně v Praze (</w:t>
      </w:r>
      <w:r w:rsidR="00823D44">
        <w:rPr>
          <w:sz w:val="20"/>
          <w:szCs w:val="20"/>
        </w:rPr>
        <w:t xml:space="preserve">viz </w:t>
      </w:r>
      <w:r w:rsidR="005E6A5C">
        <w:rPr>
          <w:sz w:val="20"/>
          <w:szCs w:val="20"/>
        </w:rPr>
        <w:t xml:space="preserve">část tabulky se zeleným podtiskem). Proporční </w:t>
      </w:r>
      <w:r w:rsidR="005E6A5C">
        <w:rPr>
          <w:sz w:val="20"/>
          <w:szCs w:val="20"/>
        </w:rPr>
        <w:lastRenderedPageBreak/>
        <w:t>rozčlenění v této matici je samozřejmě možno modifikovat podle odlišných poměrů v té které knihovně provádějící analýzu</w:t>
      </w:r>
      <w:r w:rsidR="00823D44">
        <w:rPr>
          <w:sz w:val="20"/>
          <w:szCs w:val="20"/>
        </w:rPr>
        <w:t xml:space="preserve"> prostorových nákladů</w:t>
      </w:r>
      <w:r w:rsidR="005E6A5C">
        <w:rPr>
          <w:sz w:val="20"/>
          <w:szCs w:val="20"/>
        </w:rPr>
        <w:t>.</w:t>
      </w:r>
      <w:r w:rsidR="00823D44">
        <w:rPr>
          <w:sz w:val="20"/>
          <w:szCs w:val="20"/>
        </w:rPr>
        <w:t xml:space="preserve"> </w:t>
      </w:r>
    </w:p>
    <w:p w:rsidR="005E6A5C" w:rsidRDefault="00D47295" w:rsidP="005E6A5C">
      <w:pPr>
        <w:spacing w:before="120" w:after="120"/>
        <w:rPr>
          <w:sz w:val="20"/>
          <w:szCs w:val="20"/>
        </w:rPr>
      </w:pPr>
      <w:r>
        <w:rPr>
          <w:sz w:val="20"/>
          <w:szCs w:val="20"/>
        </w:rPr>
        <w:t>Pro každou poskytovanou službu tak existuje i s</w:t>
      </w:r>
      <w:r w:rsidR="00823D44">
        <w:rPr>
          <w:sz w:val="20"/>
          <w:szCs w:val="20"/>
        </w:rPr>
        <w:t xml:space="preserve">oučet </w:t>
      </w:r>
      <w:r>
        <w:rPr>
          <w:sz w:val="20"/>
          <w:szCs w:val="20"/>
        </w:rPr>
        <w:t xml:space="preserve">dílčích </w:t>
      </w:r>
      <w:r w:rsidR="00823D44">
        <w:rPr>
          <w:sz w:val="20"/>
          <w:szCs w:val="20"/>
        </w:rPr>
        <w:t>nákladů vygenerovaný</w:t>
      </w:r>
      <w:r>
        <w:rPr>
          <w:sz w:val="20"/>
          <w:szCs w:val="20"/>
        </w:rPr>
        <w:t>ch</w:t>
      </w:r>
      <w:r w:rsidR="00823D44">
        <w:rPr>
          <w:sz w:val="20"/>
          <w:szCs w:val="20"/>
        </w:rPr>
        <w:t xml:space="preserve"> u jednotlivých funkčních klasifikací prostoru</w:t>
      </w:r>
      <w:r>
        <w:rPr>
          <w:sz w:val="20"/>
          <w:szCs w:val="20"/>
        </w:rPr>
        <w:t>. Těchto 12 čísel tvoří proporce</w:t>
      </w:r>
      <w:r w:rsidR="00342B8F">
        <w:rPr>
          <w:sz w:val="20"/>
          <w:szCs w:val="20"/>
        </w:rPr>
        <w:t xml:space="preserve"> [</w:t>
      </w:r>
      <w:r w:rsidR="00342B8F" w:rsidRPr="00342B8F">
        <w:rPr>
          <w:color w:val="0070C0"/>
          <w:sz w:val="20"/>
          <w:szCs w:val="20"/>
        </w:rPr>
        <w:t>ř. 89</w:t>
      </w:r>
      <w:r w:rsidR="00342B8F">
        <w:rPr>
          <w:sz w:val="20"/>
          <w:szCs w:val="20"/>
        </w:rPr>
        <w:t>]</w:t>
      </w:r>
      <w:r>
        <w:rPr>
          <w:sz w:val="20"/>
          <w:szCs w:val="20"/>
        </w:rPr>
        <w:t xml:space="preserve"> pro následné rozdělování v těch nákladových položkách </w:t>
      </w:r>
      <w:r w:rsidRPr="00A17F72">
        <w:rPr>
          <w:sz w:val="20"/>
          <w:szCs w:val="20"/>
        </w:rPr>
        <w:t>účtového rozvrhu</w:t>
      </w:r>
      <w:r>
        <w:rPr>
          <w:sz w:val="20"/>
          <w:szCs w:val="20"/>
        </w:rPr>
        <w:t>, které j</w:t>
      </w:r>
      <w:r w:rsidR="00EA7E8F">
        <w:rPr>
          <w:sz w:val="20"/>
          <w:szCs w:val="20"/>
        </w:rPr>
        <w:t>e třeba rozčlenit podle prostorových kritérií (viz list „prostory“ a částečně listy“ činnost“ a „person“).</w:t>
      </w:r>
    </w:p>
    <w:p w:rsidR="00F61597" w:rsidRPr="00146655" w:rsidRDefault="00F61597" w:rsidP="00F61597">
      <w:pPr>
        <w:spacing w:before="120" w:after="120"/>
        <w:rPr>
          <w:rFonts w:ascii="Times New Roman" w:hAnsi="Times New Roman" w:cs="Times New Roman"/>
          <w:b/>
          <w:i/>
          <w:color w:val="76923C" w:themeColor="accent3" w:themeShade="BF"/>
          <w:highlight w:val="yellow"/>
        </w:rPr>
      </w:pPr>
      <w:r w:rsidRPr="00146655">
        <w:rPr>
          <w:rFonts w:ascii="Times New Roman" w:hAnsi="Times New Roman" w:cs="Times New Roman"/>
          <w:b/>
          <w:i/>
          <w:color w:val="76923C" w:themeColor="accent3" w:themeShade="BF"/>
          <w:highlight w:val="yellow"/>
        </w:rPr>
        <w:t xml:space="preserve">Pozn. JV: </w:t>
      </w:r>
      <w:r>
        <w:rPr>
          <w:rFonts w:ascii="Times New Roman" w:hAnsi="Times New Roman" w:cs="Times New Roman"/>
          <w:b/>
          <w:i/>
          <w:color w:val="76923C" w:themeColor="accent3" w:themeShade="BF"/>
          <w:highlight w:val="yellow"/>
        </w:rPr>
        <w:t>I</w:t>
      </w:r>
      <w:r w:rsidRPr="00146655">
        <w:rPr>
          <w:rFonts w:ascii="Times New Roman" w:hAnsi="Times New Roman" w:cs="Times New Roman"/>
          <w:b/>
          <w:i/>
          <w:color w:val="76923C" w:themeColor="accent3" w:themeShade="BF"/>
          <w:highlight w:val="yellow"/>
        </w:rPr>
        <w:t xml:space="preserve"> zde </w:t>
      </w:r>
      <w:r>
        <w:rPr>
          <w:rFonts w:ascii="Times New Roman" w:hAnsi="Times New Roman" w:cs="Times New Roman"/>
          <w:b/>
          <w:i/>
          <w:color w:val="76923C" w:themeColor="accent3" w:themeShade="BF"/>
          <w:highlight w:val="yellow"/>
        </w:rPr>
        <w:t xml:space="preserve">pokládám za verbálně nesdělitelné, jak jsme v MKP dospěli </w:t>
      </w:r>
      <w:r w:rsidRPr="00146655">
        <w:rPr>
          <w:rFonts w:ascii="Times New Roman" w:hAnsi="Times New Roman" w:cs="Times New Roman"/>
          <w:b/>
          <w:i/>
          <w:color w:val="76923C" w:themeColor="accent3" w:themeShade="BF"/>
          <w:highlight w:val="yellow"/>
        </w:rPr>
        <w:t>právě k tomuto proporčnímu rozstřelu (viz Delfa_N.xls, listy „</w:t>
      </w:r>
      <w:r>
        <w:rPr>
          <w:rFonts w:ascii="Times New Roman" w:hAnsi="Times New Roman" w:cs="Times New Roman"/>
          <w:b/>
          <w:i/>
          <w:color w:val="76923C" w:themeColor="accent3" w:themeShade="BF"/>
          <w:highlight w:val="yellow"/>
        </w:rPr>
        <w:t>pasport</w:t>
      </w:r>
      <w:r w:rsidRPr="00146655">
        <w:rPr>
          <w:rFonts w:ascii="Times New Roman" w:hAnsi="Times New Roman" w:cs="Times New Roman"/>
          <w:b/>
          <w:i/>
          <w:color w:val="76923C" w:themeColor="accent3" w:themeShade="BF"/>
          <w:highlight w:val="yellow"/>
        </w:rPr>
        <w:t>“ a „prac</w:t>
      </w:r>
      <w:r>
        <w:rPr>
          <w:rFonts w:ascii="Times New Roman" w:hAnsi="Times New Roman" w:cs="Times New Roman"/>
          <w:b/>
          <w:i/>
          <w:color w:val="76923C" w:themeColor="accent3" w:themeShade="BF"/>
          <w:highlight w:val="yellow"/>
        </w:rPr>
        <w:t>“)</w:t>
      </w:r>
      <w:r w:rsidRPr="00146655">
        <w:rPr>
          <w:rFonts w:ascii="Times New Roman" w:hAnsi="Times New Roman" w:cs="Times New Roman"/>
          <w:b/>
          <w:i/>
          <w:color w:val="76923C" w:themeColor="accent3" w:themeShade="BF"/>
          <w:highlight w:val="yellow"/>
        </w:rPr>
        <w:t>.</w:t>
      </w:r>
      <w:r>
        <w:rPr>
          <w:rFonts w:ascii="Times New Roman" w:hAnsi="Times New Roman" w:cs="Times New Roman"/>
          <w:b/>
          <w:i/>
          <w:color w:val="76923C" w:themeColor="accent3" w:themeShade="BF"/>
          <w:highlight w:val="yellow"/>
        </w:rPr>
        <w:t xml:space="preserve"> </w:t>
      </w:r>
      <w:r w:rsidRPr="00146655">
        <w:rPr>
          <w:rFonts w:ascii="Times New Roman" w:hAnsi="Times New Roman" w:cs="Times New Roman"/>
          <w:b/>
          <w:i/>
          <w:color w:val="76923C" w:themeColor="accent3" w:themeShade="BF"/>
          <w:highlight w:val="yellow"/>
        </w:rPr>
        <w:t>Myslím</w:t>
      </w:r>
      <w:r>
        <w:rPr>
          <w:rFonts w:ascii="Times New Roman" w:hAnsi="Times New Roman" w:cs="Times New Roman"/>
          <w:b/>
          <w:i/>
          <w:color w:val="76923C" w:themeColor="accent3" w:themeShade="BF"/>
          <w:highlight w:val="yellow"/>
        </w:rPr>
        <w:t xml:space="preserve"> proto</w:t>
      </w:r>
      <w:r w:rsidRPr="00146655">
        <w:rPr>
          <w:rFonts w:ascii="Times New Roman" w:hAnsi="Times New Roman" w:cs="Times New Roman"/>
          <w:b/>
          <w:i/>
          <w:color w:val="76923C" w:themeColor="accent3" w:themeShade="BF"/>
          <w:highlight w:val="yellow"/>
        </w:rPr>
        <w:t>, že to stačí takt</w:t>
      </w:r>
      <w:r>
        <w:rPr>
          <w:rFonts w:ascii="Times New Roman" w:hAnsi="Times New Roman" w:cs="Times New Roman"/>
          <w:b/>
          <w:i/>
          <w:color w:val="76923C" w:themeColor="accent3" w:themeShade="BF"/>
          <w:highlight w:val="yellow"/>
        </w:rPr>
        <w:t>o, samozřejmě s připodotknutím, že si ty proporce mohou nastavit jinak</w:t>
      </w:r>
      <w:r w:rsidRPr="00146655">
        <w:rPr>
          <w:rFonts w:ascii="Times New Roman" w:hAnsi="Times New Roman" w:cs="Times New Roman"/>
          <w:b/>
          <w:i/>
          <w:color w:val="76923C" w:themeColor="accent3" w:themeShade="BF"/>
          <w:highlight w:val="yellow"/>
        </w:rPr>
        <w:t>.</w:t>
      </w:r>
    </w:p>
    <w:p w:rsidR="00342B8F" w:rsidRDefault="009B7130" w:rsidP="005E6A5C">
      <w:pPr>
        <w:spacing w:before="120" w:after="120"/>
        <w:rPr>
          <w:sz w:val="20"/>
          <w:szCs w:val="20"/>
        </w:rPr>
      </w:pPr>
      <w:r>
        <w:rPr>
          <w:sz w:val="20"/>
          <w:szCs w:val="20"/>
        </w:rPr>
        <w:pict>
          <v:rect id="_x0000_i1036" style="width:0;height:1.5pt" o:hralign="center" o:hrstd="t" o:hr="t" fillcolor="gray" stroked="f"/>
        </w:pict>
      </w:r>
    </w:p>
    <w:p w:rsidR="00342B8F" w:rsidRDefault="00342B8F" w:rsidP="00342B8F">
      <w:pPr>
        <w:tabs>
          <w:tab w:val="left" w:pos="1843"/>
        </w:tabs>
        <w:spacing w:after="120"/>
        <w:ind w:left="1843" w:hanging="1843"/>
        <w:rPr>
          <w:sz w:val="20"/>
          <w:szCs w:val="20"/>
        </w:rPr>
      </w:pPr>
      <w:r w:rsidRPr="005878B5">
        <w:rPr>
          <w:b/>
          <w:sz w:val="32"/>
          <w:szCs w:val="32"/>
        </w:rPr>
        <w:t>list</w:t>
      </w:r>
      <w:r>
        <w:rPr>
          <w:b/>
          <w:sz w:val="32"/>
          <w:szCs w:val="32"/>
        </w:rPr>
        <w:t>y</w:t>
      </w:r>
      <w:r w:rsidRPr="005878B5">
        <w:rPr>
          <w:b/>
          <w:sz w:val="32"/>
          <w:szCs w:val="32"/>
        </w:rPr>
        <w:t xml:space="preserve"> </w:t>
      </w:r>
      <w:r w:rsidRPr="005878B5">
        <w:rPr>
          <w:b/>
          <w:color w:val="C00000"/>
          <w:sz w:val="32"/>
          <w:szCs w:val="32"/>
        </w:rPr>
        <w:t>„</w:t>
      </w:r>
      <w:r>
        <w:rPr>
          <w:b/>
          <w:color w:val="C00000"/>
          <w:sz w:val="32"/>
          <w:szCs w:val="32"/>
        </w:rPr>
        <w:t>pasport</w:t>
      </w:r>
      <w:r w:rsidRPr="005878B5">
        <w:rPr>
          <w:b/>
          <w:color w:val="C00000"/>
          <w:sz w:val="32"/>
          <w:szCs w:val="32"/>
        </w:rPr>
        <w:t>"</w:t>
      </w:r>
      <w:r>
        <w:rPr>
          <w:b/>
          <w:color w:val="C00000"/>
          <w:sz w:val="32"/>
          <w:szCs w:val="32"/>
        </w:rPr>
        <w:t xml:space="preserve"> </w:t>
      </w:r>
      <w:r w:rsidRPr="00342B8F">
        <w:rPr>
          <w:b/>
          <w:sz w:val="32"/>
          <w:szCs w:val="32"/>
        </w:rPr>
        <w:t>a</w:t>
      </w:r>
      <w:r>
        <w:rPr>
          <w:b/>
          <w:color w:val="C00000"/>
          <w:sz w:val="32"/>
          <w:szCs w:val="32"/>
        </w:rPr>
        <w:t xml:space="preserve"> </w:t>
      </w:r>
      <w:r w:rsidRPr="005878B5">
        <w:rPr>
          <w:b/>
          <w:color w:val="C00000"/>
          <w:sz w:val="32"/>
          <w:szCs w:val="32"/>
        </w:rPr>
        <w:t>„</w:t>
      </w:r>
      <w:r>
        <w:rPr>
          <w:b/>
          <w:color w:val="C00000"/>
          <w:sz w:val="32"/>
          <w:szCs w:val="32"/>
        </w:rPr>
        <w:t>výměry</w:t>
      </w:r>
      <w:r w:rsidRPr="005878B5">
        <w:rPr>
          <w:b/>
          <w:color w:val="C00000"/>
          <w:sz w:val="32"/>
          <w:szCs w:val="32"/>
        </w:rPr>
        <w:t>"</w:t>
      </w:r>
    </w:p>
    <w:p w:rsidR="00342B8F" w:rsidRDefault="001F702A" w:rsidP="00342B8F">
      <w:pPr>
        <w:spacing w:before="120" w:after="120"/>
        <w:rPr>
          <w:sz w:val="20"/>
          <w:szCs w:val="20"/>
        </w:rPr>
      </w:pPr>
      <w:r>
        <w:rPr>
          <w:sz w:val="20"/>
          <w:szCs w:val="20"/>
        </w:rPr>
        <w:t>Jde o autonomní část nákladové analýzy</w:t>
      </w:r>
      <w:r w:rsidR="00191E69">
        <w:rPr>
          <w:sz w:val="20"/>
          <w:szCs w:val="20"/>
        </w:rPr>
        <w:t>, o pasportizaci prostor knihovny podle funkčních klasifikací prostorů (využitelnou i pro jiné účely) a o navazující rozpočtení „prostorových“ nákladů na jednotlivé funkční klasifikace podle jejich výměry.</w:t>
      </w:r>
    </w:p>
    <w:p w:rsidR="00191E69" w:rsidRDefault="00AA737F" w:rsidP="00342B8F">
      <w:pPr>
        <w:spacing w:before="120" w:after="120"/>
        <w:rPr>
          <w:sz w:val="20"/>
          <w:szCs w:val="20"/>
        </w:rPr>
      </w:pPr>
      <w:r w:rsidRPr="00AE00E7">
        <w:rPr>
          <w:b/>
          <w:sz w:val="20"/>
          <w:szCs w:val="20"/>
        </w:rPr>
        <w:t xml:space="preserve">List </w:t>
      </w:r>
      <w:r w:rsidRPr="00AE00E7">
        <w:rPr>
          <w:b/>
          <w:color w:val="C00000"/>
          <w:sz w:val="20"/>
          <w:szCs w:val="20"/>
        </w:rPr>
        <w:t>„výměry“</w:t>
      </w:r>
      <w:r w:rsidRPr="00AE00E7">
        <w:rPr>
          <w:color w:val="C00000"/>
          <w:sz w:val="20"/>
          <w:szCs w:val="20"/>
        </w:rPr>
        <w:t xml:space="preserve"> </w:t>
      </w:r>
      <w:r>
        <w:rPr>
          <w:sz w:val="20"/>
          <w:szCs w:val="20"/>
        </w:rPr>
        <w:t xml:space="preserve">je rozsáhlá, ale strukturou jednoduchá tabulka, v níž sloupce tvoří 36 použitých funkčních klasifikací a řádky jsou určeny pro jednotlivé místnosti nebo jednotlivé objekty knihovny a </w:t>
      </w:r>
      <w:r w:rsidR="00AE00E7">
        <w:rPr>
          <w:sz w:val="20"/>
          <w:szCs w:val="20"/>
        </w:rPr>
        <w:t xml:space="preserve">především </w:t>
      </w:r>
      <w:r>
        <w:rPr>
          <w:sz w:val="20"/>
          <w:szCs w:val="20"/>
        </w:rPr>
        <w:t>pro záznam výměr (v m</w:t>
      </w:r>
      <w:r w:rsidRPr="00AA737F">
        <w:rPr>
          <w:sz w:val="20"/>
          <w:szCs w:val="20"/>
          <w:vertAlign w:val="superscript"/>
        </w:rPr>
        <w:t>2</w:t>
      </w:r>
      <w:r>
        <w:rPr>
          <w:sz w:val="20"/>
          <w:szCs w:val="20"/>
        </w:rPr>
        <w:t xml:space="preserve">), které se v nich vztahují </w:t>
      </w:r>
      <w:r w:rsidR="00AE00E7">
        <w:rPr>
          <w:sz w:val="20"/>
          <w:szCs w:val="20"/>
        </w:rPr>
        <w:t>k těmto</w:t>
      </w:r>
      <w:r w:rsidR="00AE00E7" w:rsidRPr="00AE00E7">
        <w:rPr>
          <w:sz w:val="20"/>
          <w:szCs w:val="20"/>
        </w:rPr>
        <w:t xml:space="preserve"> </w:t>
      </w:r>
      <w:r w:rsidR="00AE00E7">
        <w:rPr>
          <w:sz w:val="20"/>
          <w:szCs w:val="20"/>
        </w:rPr>
        <w:t xml:space="preserve">funkčním klasifikacím. Sumarizace dílčích výměr na spodním řádku je přenášena do listu </w:t>
      </w:r>
      <w:r w:rsidR="00AE00E7" w:rsidRPr="009424CE">
        <w:rPr>
          <w:sz w:val="20"/>
          <w:szCs w:val="20"/>
        </w:rPr>
        <w:t>„</w:t>
      </w:r>
      <w:r w:rsidR="00AE00E7">
        <w:rPr>
          <w:sz w:val="20"/>
          <w:szCs w:val="20"/>
        </w:rPr>
        <w:t>pasport</w:t>
      </w:r>
      <w:r w:rsidR="00AE00E7" w:rsidRPr="009424CE">
        <w:rPr>
          <w:sz w:val="20"/>
          <w:szCs w:val="20"/>
        </w:rPr>
        <w:t>"</w:t>
      </w:r>
      <w:r w:rsidR="00AE00E7">
        <w:rPr>
          <w:sz w:val="20"/>
          <w:szCs w:val="20"/>
        </w:rPr>
        <w:t xml:space="preserve"> do sloupce „</w:t>
      </w:r>
      <w:r w:rsidR="00AE00E7" w:rsidRPr="00AE00E7">
        <w:rPr>
          <w:sz w:val="20"/>
          <w:szCs w:val="20"/>
        </w:rPr>
        <w:t>výměr</w:t>
      </w:r>
      <w:r w:rsidR="00AE00E7">
        <w:rPr>
          <w:sz w:val="20"/>
          <w:szCs w:val="20"/>
        </w:rPr>
        <w:t>y</w:t>
      </w:r>
      <w:r w:rsidR="00AE00E7" w:rsidRPr="00AE00E7">
        <w:rPr>
          <w:sz w:val="20"/>
          <w:szCs w:val="20"/>
        </w:rPr>
        <w:t xml:space="preserve"> </w:t>
      </w:r>
      <w:r w:rsidR="00AE00E7">
        <w:rPr>
          <w:sz w:val="20"/>
          <w:szCs w:val="20"/>
        </w:rPr>
        <w:t>pro</w:t>
      </w:r>
      <w:r w:rsidR="00AE00E7" w:rsidRPr="00AE00E7">
        <w:rPr>
          <w:sz w:val="20"/>
          <w:szCs w:val="20"/>
        </w:rPr>
        <w:t xml:space="preserve"> jednotliv</w:t>
      </w:r>
      <w:r w:rsidR="00AE00E7">
        <w:rPr>
          <w:sz w:val="20"/>
          <w:szCs w:val="20"/>
        </w:rPr>
        <w:t>é</w:t>
      </w:r>
      <w:r w:rsidR="00AE00E7" w:rsidRPr="00AE00E7">
        <w:rPr>
          <w:sz w:val="20"/>
          <w:szCs w:val="20"/>
        </w:rPr>
        <w:t xml:space="preserve"> funkční klasifikac</w:t>
      </w:r>
      <w:r w:rsidR="00AE00E7">
        <w:rPr>
          <w:sz w:val="20"/>
          <w:szCs w:val="20"/>
        </w:rPr>
        <w:t>e“ [</w:t>
      </w:r>
      <w:r w:rsidR="00AE00E7" w:rsidRPr="00B07E5F">
        <w:rPr>
          <w:color w:val="0070C0"/>
          <w:sz w:val="20"/>
          <w:szCs w:val="20"/>
        </w:rPr>
        <w:t xml:space="preserve">sl. </w:t>
      </w:r>
      <w:r w:rsidR="00AE00E7">
        <w:rPr>
          <w:color w:val="0070C0"/>
          <w:sz w:val="20"/>
          <w:szCs w:val="20"/>
        </w:rPr>
        <w:t>D</w:t>
      </w:r>
      <w:r w:rsidR="00AE00E7">
        <w:rPr>
          <w:sz w:val="20"/>
          <w:szCs w:val="20"/>
        </w:rPr>
        <w:t>].</w:t>
      </w:r>
    </w:p>
    <w:p w:rsidR="00191E69" w:rsidRDefault="00EA1A54" w:rsidP="00342B8F">
      <w:pPr>
        <w:spacing w:before="120" w:after="120"/>
        <w:rPr>
          <w:sz w:val="20"/>
          <w:szCs w:val="20"/>
        </w:rPr>
      </w:pPr>
      <w:r>
        <w:rPr>
          <w:sz w:val="20"/>
          <w:szCs w:val="20"/>
        </w:rPr>
        <w:t>Do</w:t>
      </w:r>
      <w:r w:rsidR="00AE00E7">
        <w:rPr>
          <w:sz w:val="20"/>
          <w:szCs w:val="20"/>
        </w:rPr>
        <w:t xml:space="preserve"> </w:t>
      </w:r>
      <w:r w:rsidR="00AE00E7" w:rsidRPr="00AE00E7">
        <w:rPr>
          <w:b/>
          <w:sz w:val="20"/>
          <w:szCs w:val="20"/>
        </w:rPr>
        <w:t xml:space="preserve">listu </w:t>
      </w:r>
      <w:r w:rsidR="00AE00E7" w:rsidRPr="00AE00E7">
        <w:rPr>
          <w:b/>
          <w:color w:val="C00000"/>
          <w:sz w:val="20"/>
          <w:szCs w:val="20"/>
        </w:rPr>
        <w:t>„pasport"</w:t>
      </w:r>
      <w:r w:rsidR="00AE00E7" w:rsidRPr="00EA1A54">
        <w:rPr>
          <w:sz w:val="20"/>
          <w:szCs w:val="20"/>
        </w:rPr>
        <w:t xml:space="preserve"> </w:t>
      </w:r>
      <w:r w:rsidRPr="00EA1A54">
        <w:rPr>
          <w:sz w:val="20"/>
          <w:szCs w:val="20"/>
        </w:rPr>
        <w:t>[</w:t>
      </w:r>
      <w:r w:rsidRPr="00EA1A54">
        <w:rPr>
          <w:color w:val="0070C0"/>
          <w:sz w:val="20"/>
          <w:szCs w:val="20"/>
        </w:rPr>
        <w:t>H44</w:t>
      </w:r>
      <w:r w:rsidRPr="00EA1A54">
        <w:rPr>
          <w:sz w:val="20"/>
          <w:szCs w:val="20"/>
        </w:rPr>
        <w:t xml:space="preserve">] </w:t>
      </w:r>
      <w:r w:rsidR="00AE00E7">
        <w:rPr>
          <w:sz w:val="20"/>
          <w:szCs w:val="20"/>
        </w:rPr>
        <w:t xml:space="preserve">jsou </w:t>
      </w:r>
      <w:r>
        <w:rPr>
          <w:sz w:val="20"/>
          <w:szCs w:val="20"/>
        </w:rPr>
        <w:t>z listu „prostory“ [</w:t>
      </w:r>
      <w:r w:rsidRPr="004B212D">
        <w:rPr>
          <w:color w:val="0070C0"/>
          <w:sz w:val="20"/>
          <w:szCs w:val="20"/>
        </w:rPr>
        <w:t>C27</w:t>
      </w:r>
      <w:r w:rsidRPr="00EA1A54">
        <w:rPr>
          <w:sz w:val="20"/>
          <w:szCs w:val="20"/>
        </w:rPr>
        <w:t xml:space="preserve">] přeneseny </w:t>
      </w:r>
      <w:r w:rsidR="004B212D">
        <w:rPr>
          <w:sz w:val="20"/>
          <w:szCs w:val="20"/>
        </w:rPr>
        <w:t xml:space="preserve">celkové </w:t>
      </w:r>
      <w:r w:rsidR="00AE00E7">
        <w:rPr>
          <w:sz w:val="20"/>
          <w:szCs w:val="20"/>
        </w:rPr>
        <w:t>náklady</w:t>
      </w:r>
      <w:r w:rsidR="004B212D">
        <w:rPr>
          <w:sz w:val="20"/>
          <w:szCs w:val="20"/>
        </w:rPr>
        <w:t xml:space="preserve"> na prostory </w:t>
      </w:r>
      <w:r>
        <w:rPr>
          <w:sz w:val="20"/>
          <w:szCs w:val="20"/>
        </w:rPr>
        <w:t xml:space="preserve"> (v Kč). Ty jsou poté </w:t>
      </w:r>
      <w:r w:rsidR="004B212D">
        <w:rPr>
          <w:sz w:val="20"/>
          <w:szCs w:val="20"/>
        </w:rPr>
        <w:t xml:space="preserve">rozděleny (ve </w:t>
      </w:r>
      <w:r w:rsidR="004B212D" w:rsidRPr="004B212D">
        <w:rPr>
          <w:color w:val="0070C0"/>
          <w:sz w:val="20"/>
          <w:szCs w:val="20"/>
        </w:rPr>
        <w:t>sl. H</w:t>
      </w:r>
      <w:r w:rsidR="004B212D">
        <w:rPr>
          <w:sz w:val="20"/>
          <w:szCs w:val="20"/>
        </w:rPr>
        <w:t xml:space="preserve">) mezi jednotlivé funkční klasifikace podle jejich výměry </w:t>
      </w:r>
      <w:r>
        <w:rPr>
          <w:sz w:val="20"/>
          <w:szCs w:val="20"/>
        </w:rPr>
        <w:t>[</w:t>
      </w:r>
      <w:r w:rsidR="004B212D" w:rsidRPr="004B212D">
        <w:rPr>
          <w:color w:val="0070C0"/>
          <w:sz w:val="20"/>
          <w:szCs w:val="20"/>
        </w:rPr>
        <w:t>sl. D</w:t>
      </w:r>
      <w:r>
        <w:rPr>
          <w:sz w:val="20"/>
          <w:szCs w:val="20"/>
        </w:rPr>
        <w:t>]</w:t>
      </w:r>
      <w:r w:rsidR="004B212D">
        <w:rPr>
          <w:sz w:val="20"/>
          <w:szCs w:val="20"/>
        </w:rPr>
        <w:t xml:space="preserve"> a následně přeneseny do listu “podíly“ [</w:t>
      </w:r>
      <w:r w:rsidR="004B212D" w:rsidRPr="004B212D">
        <w:rPr>
          <w:color w:val="0070C0"/>
          <w:sz w:val="20"/>
          <w:szCs w:val="20"/>
        </w:rPr>
        <w:t>sl. D</w:t>
      </w:r>
      <w:r w:rsidR="004B212D">
        <w:rPr>
          <w:sz w:val="20"/>
          <w:szCs w:val="20"/>
        </w:rPr>
        <w:t>]</w:t>
      </w:r>
      <w:r w:rsidRPr="00EA1A54">
        <w:rPr>
          <w:sz w:val="20"/>
          <w:szCs w:val="20"/>
        </w:rPr>
        <w:t xml:space="preserve"> </w:t>
      </w:r>
      <w:r>
        <w:rPr>
          <w:sz w:val="20"/>
          <w:szCs w:val="20"/>
        </w:rPr>
        <w:t>k další nákladové analýze (viz výše).</w:t>
      </w:r>
    </w:p>
    <w:p w:rsidR="00EA1A54" w:rsidRDefault="009B7130" w:rsidP="00812C10">
      <w:pPr>
        <w:rPr>
          <w:sz w:val="20"/>
          <w:szCs w:val="20"/>
        </w:rPr>
      </w:pPr>
      <w:r>
        <w:rPr>
          <w:sz w:val="20"/>
          <w:szCs w:val="20"/>
        </w:rPr>
        <w:pict>
          <v:rect id="_x0000_i1037" style="width:0;height:1.5pt" o:hralign="center" o:hrstd="t" o:hr="t" fillcolor="gray" stroked="f"/>
        </w:pict>
      </w:r>
    </w:p>
    <w:p w:rsidR="001F702A" w:rsidRDefault="001F702A" w:rsidP="00812C10">
      <w:pPr>
        <w:rPr>
          <w:sz w:val="20"/>
          <w:szCs w:val="20"/>
        </w:rPr>
      </w:pPr>
    </w:p>
    <w:p w:rsidR="00034F0E" w:rsidRDefault="00034F0E" w:rsidP="00034F0E">
      <w:pPr>
        <w:tabs>
          <w:tab w:val="left" w:pos="1843"/>
        </w:tabs>
        <w:spacing w:after="120"/>
        <w:ind w:left="1843" w:hanging="1843"/>
        <w:rPr>
          <w:sz w:val="20"/>
          <w:szCs w:val="20"/>
        </w:rPr>
      </w:pPr>
      <w:r w:rsidRPr="005878B5">
        <w:rPr>
          <w:b/>
          <w:sz w:val="32"/>
          <w:szCs w:val="32"/>
        </w:rPr>
        <w:t xml:space="preserve">list </w:t>
      </w:r>
      <w:r w:rsidRPr="005878B5">
        <w:rPr>
          <w:b/>
          <w:color w:val="C00000"/>
          <w:sz w:val="32"/>
          <w:szCs w:val="32"/>
        </w:rPr>
        <w:t>„</w:t>
      </w:r>
      <w:r>
        <w:rPr>
          <w:b/>
          <w:color w:val="C00000"/>
          <w:sz w:val="32"/>
          <w:szCs w:val="32"/>
        </w:rPr>
        <w:t>data</w:t>
      </w:r>
      <w:r w:rsidRPr="005878B5">
        <w:rPr>
          <w:b/>
          <w:color w:val="C00000"/>
          <w:sz w:val="32"/>
          <w:szCs w:val="32"/>
        </w:rPr>
        <w:t>"</w:t>
      </w:r>
      <w:r w:rsidRPr="008302B7">
        <w:rPr>
          <w:sz w:val="20"/>
          <w:szCs w:val="20"/>
        </w:rPr>
        <w:tab/>
      </w:r>
    </w:p>
    <w:p w:rsidR="004B4A97" w:rsidRDefault="00034F0E" w:rsidP="004B4A97">
      <w:pPr>
        <w:spacing w:after="120"/>
        <w:rPr>
          <w:sz w:val="20"/>
          <w:szCs w:val="20"/>
        </w:rPr>
      </w:pPr>
      <w:r>
        <w:rPr>
          <w:sz w:val="20"/>
          <w:szCs w:val="20"/>
        </w:rPr>
        <w:t xml:space="preserve">Zde jsou základní vstupní statistická data o </w:t>
      </w:r>
      <w:r w:rsidR="004B4A97">
        <w:rPr>
          <w:sz w:val="20"/>
          <w:szCs w:val="20"/>
        </w:rPr>
        <w:t>jednotlivých s</w:t>
      </w:r>
      <w:r w:rsidRPr="008302B7">
        <w:rPr>
          <w:sz w:val="20"/>
          <w:szCs w:val="20"/>
        </w:rPr>
        <w:t>lužb</w:t>
      </w:r>
      <w:r w:rsidR="004B4A97">
        <w:rPr>
          <w:sz w:val="20"/>
          <w:szCs w:val="20"/>
        </w:rPr>
        <w:t>ách</w:t>
      </w:r>
      <w:r w:rsidRPr="008302B7">
        <w:rPr>
          <w:sz w:val="20"/>
          <w:szCs w:val="20"/>
        </w:rPr>
        <w:t xml:space="preserve"> knihovny</w:t>
      </w:r>
      <w:r w:rsidR="004B4A97">
        <w:rPr>
          <w:sz w:val="20"/>
          <w:szCs w:val="20"/>
        </w:rPr>
        <w:t xml:space="preserve">. Je jich takto zachyceno 16 a posléze se některé načítají dohromady, takže výsledná čísla se vztahují na již uvedené služby (1) a ž (12). Jde o data jak z běžných statistických evidencí, tak o data z </w:t>
      </w:r>
      <w:r w:rsidR="004B4A97" w:rsidRPr="008302B7">
        <w:rPr>
          <w:sz w:val="20"/>
          <w:szCs w:val="20"/>
        </w:rPr>
        <w:t>uživatelských průzkum</w:t>
      </w:r>
      <w:r w:rsidR="004B4A97">
        <w:rPr>
          <w:sz w:val="20"/>
          <w:szCs w:val="20"/>
        </w:rPr>
        <w:t>ů, kde byly zjišťovány</w:t>
      </w:r>
      <w:r w:rsidR="004B4A97" w:rsidRPr="008302B7">
        <w:rPr>
          <w:sz w:val="20"/>
          <w:szCs w:val="20"/>
        </w:rPr>
        <w:t xml:space="preserve"> vnímané hodnoty </w:t>
      </w:r>
      <w:r w:rsidR="00D464CC">
        <w:rPr>
          <w:sz w:val="20"/>
          <w:szCs w:val="20"/>
        </w:rPr>
        <w:t>těc</w:t>
      </w:r>
      <w:r w:rsidR="005A5517">
        <w:rPr>
          <w:sz w:val="20"/>
          <w:szCs w:val="20"/>
        </w:rPr>
        <w:t>h</w:t>
      </w:r>
      <w:r w:rsidR="00D464CC">
        <w:rPr>
          <w:sz w:val="20"/>
          <w:szCs w:val="20"/>
        </w:rPr>
        <w:t>to služeb. Tabulka má tuto strukturu:</w:t>
      </w:r>
      <w:r w:rsidR="00D464CC" w:rsidRPr="00D464CC">
        <w:rPr>
          <w:sz w:val="20"/>
          <w:szCs w:val="20"/>
        </w:rPr>
        <w:t xml:space="preserve"> </w:t>
      </w:r>
      <w:r w:rsidR="00D464CC" w:rsidRPr="008302B7">
        <w:rPr>
          <w:sz w:val="20"/>
          <w:szCs w:val="20"/>
        </w:rPr>
        <w:t>druh služby; měrná jednotka; množství; zdroj dat; vnímané hodnoty služeb jednotkově i celkově</w:t>
      </w:r>
    </w:p>
    <w:p w:rsidR="00B2491C" w:rsidRDefault="00D464CC" w:rsidP="00034F0E">
      <w:pPr>
        <w:spacing w:after="120"/>
        <w:rPr>
          <w:sz w:val="20"/>
          <w:szCs w:val="20"/>
        </w:rPr>
      </w:pPr>
      <w:r>
        <w:rPr>
          <w:sz w:val="20"/>
          <w:szCs w:val="20"/>
        </w:rPr>
        <w:t>V listu „data“ jdou uvedeny i koeficienty použité ve výpočtových vzorcích</w:t>
      </w:r>
      <w:r w:rsidR="00B2491C">
        <w:rPr>
          <w:sz w:val="20"/>
          <w:szCs w:val="20"/>
        </w:rPr>
        <w:t xml:space="preserve"> v</w:t>
      </w:r>
      <w:r w:rsidR="005A5517">
        <w:rPr>
          <w:sz w:val="20"/>
          <w:szCs w:val="20"/>
        </w:rPr>
        <w:t> </w:t>
      </w:r>
      <w:r w:rsidR="00B2491C">
        <w:rPr>
          <w:sz w:val="20"/>
          <w:szCs w:val="20"/>
        </w:rPr>
        <w:t>listech</w:t>
      </w:r>
      <w:r w:rsidR="005A5517">
        <w:rPr>
          <w:sz w:val="20"/>
          <w:szCs w:val="20"/>
        </w:rPr>
        <w:t xml:space="preserve"> </w:t>
      </w:r>
      <w:r w:rsidR="00B2491C">
        <w:rPr>
          <w:sz w:val="20"/>
          <w:szCs w:val="20"/>
        </w:rPr>
        <w:t>“činnost“ a „person“.</w:t>
      </w:r>
      <w:r w:rsidR="000F328D">
        <w:rPr>
          <w:sz w:val="20"/>
          <w:szCs w:val="20"/>
        </w:rPr>
        <w:t xml:space="preserve"> </w:t>
      </w:r>
    </w:p>
    <w:p w:rsidR="00034F0E" w:rsidRDefault="009B7130" w:rsidP="00034F0E">
      <w:pPr>
        <w:spacing w:after="120"/>
        <w:rPr>
          <w:sz w:val="20"/>
          <w:szCs w:val="20"/>
        </w:rPr>
      </w:pPr>
      <w:r>
        <w:rPr>
          <w:sz w:val="20"/>
          <w:szCs w:val="20"/>
        </w:rPr>
        <w:pict>
          <v:rect id="_x0000_i1038" style="width:0;height:1.5pt" o:hralign="center" o:hrstd="t" o:hr="t" fillcolor="gray" stroked="f"/>
        </w:pict>
      </w:r>
    </w:p>
    <w:p w:rsidR="00D96863" w:rsidRDefault="009B7130" w:rsidP="00034F0E">
      <w:pPr>
        <w:spacing w:after="120"/>
        <w:rPr>
          <w:sz w:val="20"/>
          <w:szCs w:val="20"/>
        </w:rPr>
      </w:pPr>
      <w:r>
        <w:rPr>
          <w:sz w:val="20"/>
          <w:szCs w:val="20"/>
        </w:rPr>
        <w:pict>
          <v:rect id="_x0000_i1039" style="width:0;height:1.5pt" o:hralign="center" o:hrstd="t" o:hr="t" fillcolor="gray" stroked="f"/>
        </w:pict>
      </w:r>
    </w:p>
    <w:p w:rsidR="00D96863" w:rsidRDefault="00D96863" w:rsidP="00D96863">
      <w:pPr>
        <w:rPr>
          <w:b/>
          <w:color w:val="C00000"/>
          <w:sz w:val="36"/>
          <w:szCs w:val="36"/>
        </w:rPr>
      </w:pPr>
    </w:p>
    <w:p w:rsidR="00D96863" w:rsidRDefault="00D96863" w:rsidP="00D96863">
      <w:pPr>
        <w:rPr>
          <w:color w:val="C00000"/>
          <w:sz w:val="20"/>
          <w:szCs w:val="20"/>
        </w:rPr>
      </w:pPr>
      <w:r w:rsidRPr="00D96863">
        <w:rPr>
          <w:b/>
          <w:color w:val="C00000"/>
          <w:sz w:val="36"/>
          <w:szCs w:val="36"/>
        </w:rPr>
        <w:t>DATOVÉ VSTUPY</w:t>
      </w:r>
      <w:r w:rsidRPr="00D96863">
        <w:rPr>
          <w:color w:val="C00000"/>
          <w:sz w:val="20"/>
          <w:szCs w:val="20"/>
        </w:rPr>
        <w:t xml:space="preserve"> </w:t>
      </w:r>
    </w:p>
    <w:p w:rsidR="00D96863" w:rsidRPr="008302B7" w:rsidRDefault="00D96863" w:rsidP="00034F0E">
      <w:pPr>
        <w:spacing w:after="120"/>
        <w:rPr>
          <w:sz w:val="20"/>
          <w:szCs w:val="20"/>
        </w:rPr>
      </w:pPr>
      <w:r w:rsidRPr="00D96863">
        <w:rPr>
          <w:b/>
          <w:color w:val="C00000"/>
          <w:sz w:val="24"/>
          <w:szCs w:val="20"/>
        </w:rPr>
        <w:t>aneb přehled míst v Kalkulátoru, do nichž musí knihovna, která ho použije k nákladové analýze, vložit svá data</w:t>
      </w:r>
      <w:r w:rsidR="007E1DEF">
        <w:rPr>
          <w:b/>
          <w:color w:val="C00000"/>
          <w:sz w:val="24"/>
          <w:szCs w:val="20"/>
        </w:rPr>
        <w:t>, případně i pozměnit proporční relace.</w:t>
      </w:r>
      <w:r w:rsidR="007E1DEF">
        <w:rPr>
          <w:color w:val="C00000"/>
          <w:sz w:val="24"/>
          <w:szCs w:val="20"/>
        </w:rPr>
        <w:t xml:space="preserve"> </w:t>
      </w:r>
      <w:r w:rsidR="007E1DEF">
        <w:rPr>
          <w:sz w:val="20"/>
          <w:szCs w:val="20"/>
        </w:rPr>
        <w:t xml:space="preserve">Jde o části tabulek vyznačené </w:t>
      </w:r>
      <w:r w:rsidR="007E1DEF" w:rsidRPr="007E1DEF">
        <w:rPr>
          <w:sz w:val="20"/>
          <w:szCs w:val="20"/>
          <w:highlight w:val="green"/>
        </w:rPr>
        <w:t>zeleným podtiskem</w:t>
      </w:r>
      <w:r w:rsidR="007E1DEF">
        <w:rPr>
          <w:sz w:val="20"/>
          <w:szCs w:val="20"/>
        </w:rPr>
        <w:t>. (</w:t>
      </w:r>
      <w:r>
        <w:rPr>
          <w:sz w:val="20"/>
          <w:szCs w:val="20"/>
        </w:rPr>
        <w:t xml:space="preserve">Zatím jsou </w:t>
      </w:r>
      <w:r w:rsidR="007E1DEF">
        <w:rPr>
          <w:sz w:val="20"/>
          <w:szCs w:val="20"/>
        </w:rPr>
        <w:t xml:space="preserve">tam </w:t>
      </w:r>
      <w:r>
        <w:rPr>
          <w:sz w:val="20"/>
          <w:szCs w:val="20"/>
        </w:rPr>
        <w:t>pro ilustraci použita data Městské knihovny v Praze).</w:t>
      </w:r>
    </w:p>
    <w:p w:rsidR="00034F0E" w:rsidRPr="0090329E" w:rsidRDefault="007E1DEF" w:rsidP="00812C10">
      <w:pPr>
        <w:rPr>
          <w:sz w:val="20"/>
          <w:szCs w:val="20"/>
        </w:rPr>
      </w:pPr>
      <w:r>
        <w:rPr>
          <w:sz w:val="20"/>
          <w:szCs w:val="20"/>
        </w:rPr>
        <w:t>V</w:t>
      </w:r>
      <w:r w:rsidR="00D96863">
        <w:rPr>
          <w:sz w:val="20"/>
          <w:szCs w:val="20"/>
        </w:rPr>
        <w:t xml:space="preserve"> listu </w:t>
      </w:r>
      <w:r w:rsidR="00D96863" w:rsidRPr="005A5517">
        <w:rPr>
          <w:sz w:val="20"/>
          <w:szCs w:val="20"/>
        </w:rPr>
        <w:t>„</w:t>
      </w:r>
      <w:r w:rsidR="00D96863" w:rsidRPr="007E1DEF">
        <w:rPr>
          <w:color w:val="C00000"/>
          <w:sz w:val="20"/>
          <w:szCs w:val="20"/>
        </w:rPr>
        <w:t>data</w:t>
      </w:r>
      <w:r w:rsidR="00D96863" w:rsidRPr="005A5517">
        <w:rPr>
          <w:sz w:val="20"/>
          <w:szCs w:val="20"/>
        </w:rPr>
        <w:t>“</w:t>
      </w:r>
      <w:r w:rsidR="00D96863" w:rsidRPr="007E1DEF">
        <w:rPr>
          <w:color w:val="C00000"/>
          <w:sz w:val="20"/>
          <w:szCs w:val="20"/>
        </w:rPr>
        <w:t xml:space="preserve"> </w:t>
      </w:r>
      <w:r w:rsidR="00D96863">
        <w:rPr>
          <w:sz w:val="20"/>
          <w:szCs w:val="20"/>
        </w:rPr>
        <w:t>do sloupce „</w:t>
      </w:r>
      <w:r w:rsidR="00D96863" w:rsidRPr="00D96863">
        <w:rPr>
          <w:sz w:val="20"/>
          <w:szCs w:val="20"/>
        </w:rPr>
        <w:t>kvantifikace služby</w:t>
      </w:r>
      <w:r w:rsidR="00D96863">
        <w:rPr>
          <w:sz w:val="20"/>
          <w:szCs w:val="20"/>
        </w:rPr>
        <w:t>“</w:t>
      </w:r>
      <w:r>
        <w:rPr>
          <w:sz w:val="20"/>
          <w:szCs w:val="20"/>
        </w:rPr>
        <w:t xml:space="preserve"> </w:t>
      </w:r>
      <w:r w:rsidRPr="0090329E">
        <w:rPr>
          <w:sz w:val="20"/>
          <w:szCs w:val="20"/>
        </w:rPr>
        <w:t>[</w:t>
      </w:r>
      <w:r w:rsidRPr="0090329E">
        <w:rPr>
          <w:color w:val="0070C0"/>
          <w:sz w:val="20"/>
          <w:szCs w:val="20"/>
        </w:rPr>
        <w:t xml:space="preserve">sl. </w:t>
      </w:r>
      <w:r w:rsidRPr="0090329E">
        <w:rPr>
          <w:color w:val="0070C0"/>
          <w:sz w:val="20"/>
          <w:szCs w:val="20"/>
          <w:highlight w:val="green"/>
        </w:rPr>
        <w:t>F</w:t>
      </w:r>
      <w:r w:rsidRPr="0090329E">
        <w:rPr>
          <w:sz w:val="20"/>
          <w:szCs w:val="20"/>
        </w:rPr>
        <w:t xml:space="preserve">] statistické údaje vztahující je k jednotlivým poskytovaným službám (roční sumarizace) a případně pozměnit </w:t>
      </w:r>
      <w:r w:rsidR="005A5517" w:rsidRPr="0090329E">
        <w:rPr>
          <w:sz w:val="20"/>
          <w:szCs w:val="20"/>
        </w:rPr>
        <w:t xml:space="preserve">uvedené </w:t>
      </w:r>
      <w:r w:rsidRPr="0090329E">
        <w:rPr>
          <w:sz w:val="20"/>
          <w:szCs w:val="20"/>
        </w:rPr>
        <w:t xml:space="preserve">koeficienty </w:t>
      </w:r>
      <w:r w:rsidR="005A5517" w:rsidRPr="0090329E">
        <w:rPr>
          <w:sz w:val="20"/>
          <w:szCs w:val="20"/>
        </w:rPr>
        <w:t>na základě vlastních</w:t>
      </w:r>
      <w:r w:rsidRPr="0090329E">
        <w:rPr>
          <w:sz w:val="20"/>
          <w:szCs w:val="20"/>
        </w:rPr>
        <w:t> odborných odhadů</w:t>
      </w:r>
      <w:r w:rsidR="005A5517" w:rsidRPr="0090329E">
        <w:rPr>
          <w:sz w:val="20"/>
          <w:szCs w:val="20"/>
        </w:rPr>
        <w:t xml:space="preserve"> [</w:t>
      </w:r>
      <w:r w:rsidR="005A5517" w:rsidRPr="0090329E">
        <w:rPr>
          <w:color w:val="0070C0"/>
          <w:sz w:val="20"/>
          <w:szCs w:val="20"/>
        </w:rPr>
        <w:t xml:space="preserve">sl. </w:t>
      </w:r>
      <w:r w:rsidR="005A5517" w:rsidRPr="0090329E">
        <w:rPr>
          <w:color w:val="0070C0"/>
          <w:sz w:val="20"/>
          <w:szCs w:val="20"/>
          <w:highlight w:val="green"/>
        </w:rPr>
        <w:t>E</w:t>
      </w:r>
      <w:r w:rsidR="005A5517" w:rsidRPr="0090329E">
        <w:rPr>
          <w:color w:val="0070C0"/>
          <w:sz w:val="20"/>
          <w:szCs w:val="20"/>
        </w:rPr>
        <w:t xml:space="preserve"> dole</w:t>
      </w:r>
      <w:r w:rsidR="005A5517" w:rsidRPr="0090329E">
        <w:rPr>
          <w:sz w:val="20"/>
          <w:szCs w:val="20"/>
        </w:rPr>
        <w:t>]</w:t>
      </w:r>
      <w:r w:rsidR="0090329E" w:rsidRPr="0090329E">
        <w:rPr>
          <w:sz w:val="20"/>
          <w:szCs w:val="20"/>
        </w:rPr>
        <w:t>.</w:t>
      </w:r>
    </w:p>
    <w:p w:rsidR="005A5517" w:rsidRPr="0090329E" w:rsidRDefault="005A5517" w:rsidP="00812C10">
      <w:pPr>
        <w:rPr>
          <w:sz w:val="20"/>
          <w:szCs w:val="20"/>
        </w:rPr>
      </w:pPr>
    </w:p>
    <w:p w:rsidR="005A5517" w:rsidRDefault="005A5517" w:rsidP="00812C10">
      <w:pPr>
        <w:rPr>
          <w:sz w:val="20"/>
          <w:szCs w:val="20"/>
        </w:rPr>
      </w:pPr>
      <w:r w:rsidRPr="0090329E">
        <w:rPr>
          <w:sz w:val="20"/>
          <w:szCs w:val="20"/>
        </w:rPr>
        <w:t>V listech „</w:t>
      </w:r>
      <w:r w:rsidRPr="0090329E">
        <w:rPr>
          <w:color w:val="C00000"/>
          <w:sz w:val="20"/>
          <w:szCs w:val="20"/>
        </w:rPr>
        <w:t>činnost</w:t>
      </w:r>
      <w:r w:rsidRPr="0090329E">
        <w:rPr>
          <w:sz w:val="20"/>
          <w:szCs w:val="20"/>
        </w:rPr>
        <w:t>“, „</w:t>
      </w:r>
      <w:r w:rsidRPr="0090329E">
        <w:rPr>
          <w:color w:val="C00000"/>
          <w:sz w:val="20"/>
          <w:szCs w:val="20"/>
        </w:rPr>
        <w:t>prostory</w:t>
      </w:r>
      <w:r w:rsidRPr="0090329E">
        <w:rPr>
          <w:sz w:val="20"/>
          <w:szCs w:val="20"/>
        </w:rPr>
        <w:t>“, „</w:t>
      </w:r>
      <w:r w:rsidRPr="0090329E">
        <w:rPr>
          <w:color w:val="C00000"/>
          <w:sz w:val="20"/>
          <w:szCs w:val="20"/>
        </w:rPr>
        <w:t>person</w:t>
      </w:r>
      <w:r w:rsidRPr="0090329E">
        <w:rPr>
          <w:sz w:val="20"/>
          <w:szCs w:val="20"/>
        </w:rPr>
        <w:t>“ a „</w:t>
      </w:r>
      <w:r w:rsidRPr="0090329E">
        <w:rPr>
          <w:color w:val="C00000"/>
          <w:sz w:val="20"/>
          <w:szCs w:val="20"/>
        </w:rPr>
        <w:t>režie</w:t>
      </w:r>
      <w:r w:rsidRPr="0090329E">
        <w:rPr>
          <w:sz w:val="20"/>
          <w:szCs w:val="20"/>
        </w:rPr>
        <w:t>“ do sloupce „</w:t>
      </w:r>
      <w:r w:rsidR="00E56A06">
        <w:rPr>
          <w:sz w:val="20"/>
          <w:szCs w:val="20"/>
        </w:rPr>
        <w:t>náklady v Kč</w:t>
      </w:r>
      <w:r w:rsidRPr="0090329E">
        <w:rPr>
          <w:sz w:val="20"/>
          <w:szCs w:val="20"/>
        </w:rPr>
        <w:t>“ [</w:t>
      </w:r>
      <w:r w:rsidRPr="0090329E">
        <w:rPr>
          <w:color w:val="0070C0"/>
          <w:sz w:val="20"/>
          <w:szCs w:val="20"/>
        </w:rPr>
        <w:t xml:space="preserve">sl. </w:t>
      </w:r>
      <w:r w:rsidRPr="0090329E">
        <w:rPr>
          <w:color w:val="0070C0"/>
          <w:sz w:val="20"/>
          <w:szCs w:val="20"/>
          <w:highlight w:val="green"/>
        </w:rPr>
        <w:t>C</w:t>
      </w:r>
      <w:r w:rsidRPr="0090329E">
        <w:rPr>
          <w:sz w:val="20"/>
          <w:szCs w:val="20"/>
        </w:rPr>
        <w:t xml:space="preserve">] </w:t>
      </w:r>
      <w:r w:rsidR="00E56A06">
        <w:rPr>
          <w:sz w:val="20"/>
          <w:szCs w:val="20"/>
        </w:rPr>
        <w:t>zaneseme příslušné částky</w:t>
      </w:r>
      <w:r w:rsidR="004F247B">
        <w:rPr>
          <w:sz w:val="20"/>
          <w:szCs w:val="20"/>
        </w:rPr>
        <w:t xml:space="preserve"> do jednotlivých kolonek</w:t>
      </w:r>
      <w:r>
        <w:rPr>
          <w:sz w:val="20"/>
          <w:szCs w:val="20"/>
        </w:rPr>
        <w:t xml:space="preserve"> </w:t>
      </w:r>
      <w:r w:rsidRPr="008302B7">
        <w:rPr>
          <w:sz w:val="20"/>
          <w:szCs w:val="20"/>
        </w:rPr>
        <w:t>analytické</w:t>
      </w:r>
      <w:r w:rsidR="004F247B">
        <w:rPr>
          <w:sz w:val="20"/>
          <w:szCs w:val="20"/>
        </w:rPr>
        <w:t>ho</w:t>
      </w:r>
      <w:r w:rsidRPr="008302B7">
        <w:rPr>
          <w:sz w:val="20"/>
          <w:szCs w:val="20"/>
        </w:rPr>
        <w:t xml:space="preserve"> členění</w:t>
      </w:r>
      <w:r>
        <w:rPr>
          <w:sz w:val="20"/>
          <w:szCs w:val="20"/>
        </w:rPr>
        <w:t xml:space="preserve"> podle tzv. účetní osnovy </w:t>
      </w:r>
      <w:r w:rsidRPr="005A5517">
        <w:rPr>
          <w:sz w:val="20"/>
          <w:szCs w:val="20"/>
        </w:rPr>
        <w:t xml:space="preserve">pro všechny položky z účtového rozvrhu, které jsou zahrnuty </w:t>
      </w:r>
      <w:r>
        <w:rPr>
          <w:sz w:val="20"/>
          <w:szCs w:val="20"/>
        </w:rPr>
        <w:t>do dílčí analýzy v tom kterém listu - viz jejich seznam v jednotlivých listech [</w:t>
      </w:r>
      <w:r w:rsidRPr="005A5517">
        <w:rPr>
          <w:color w:val="0070C0"/>
          <w:sz w:val="20"/>
          <w:szCs w:val="20"/>
        </w:rPr>
        <w:t xml:space="preserve">sl. </w:t>
      </w:r>
      <w:r w:rsidR="0090329E">
        <w:rPr>
          <w:color w:val="0070C0"/>
          <w:sz w:val="20"/>
          <w:szCs w:val="20"/>
        </w:rPr>
        <w:t xml:space="preserve">A; </w:t>
      </w:r>
      <w:r w:rsidRPr="005A5517">
        <w:rPr>
          <w:color w:val="0070C0"/>
          <w:sz w:val="20"/>
          <w:szCs w:val="20"/>
        </w:rPr>
        <w:t>B</w:t>
      </w:r>
      <w:r>
        <w:rPr>
          <w:sz w:val="20"/>
          <w:szCs w:val="20"/>
        </w:rPr>
        <w:t>]</w:t>
      </w:r>
      <w:r w:rsidR="0090329E">
        <w:rPr>
          <w:sz w:val="20"/>
          <w:szCs w:val="20"/>
        </w:rPr>
        <w:t>.</w:t>
      </w:r>
    </w:p>
    <w:p w:rsidR="005A5517" w:rsidRDefault="005A5517" w:rsidP="00812C10">
      <w:pPr>
        <w:rPr>
          <w:sz w:val="20"/>
          <w:szCs w:val="20"/>
        </w:rPr>
      </w:pPr>
    </w:p>
    <w:p w:rsidR="0090329E" w:rsidRDefault="0090329E" w:rsidP="00812C10">
      <w:pPr>
        <w:rPr>
          <w:sz w:val="20"/>
          <w:szCs w:val="20"/>
        </w:rPr>
      </w:pPr>
      <w:r>
        <w:rPr>
          <w:sz w:val="20"/>
          <w:szCs w:val="20"/>
        </w:rPr>
        <w:t xml:space="preserve">V listu </w:t>
      </w:r>
      <w:r w:rsidRPr="005A5517">
        <w:rPr>
          <w:sz w:val="20"/>
          <w:szCs w:val="20"/>
        </w:rPr>
        <w:t>„</w:t>
      </w:r>
      <w:r w:rsidRPr="0090329E">
        <w:rPr>
          <w:color w:val="C00000"/>
          <w:sz w:val="20"/>
          <w:szCs w:val="20"/>
        </w:rPr>
        <w:t>časosnímky-vstup</w:t>
      </w:r>
      <w:r w:rsidRPr="005A5517">
        <w:rPr>
          <w:sz w:val="20"/>
          <w:szCs w:val="20"/>
        </w:rPr>
        <w:t>“</w:t>
      </w:r>
      <w:r w:rsidRPr="007E1DEF">
        <w:rPr>
          <w:color w:val="C00000"/>
          <w:sz w:val="20"/>
          <w:szCs w:val="20"/>
        </w:rPr>
        <w:t xml:space="preserve"> </w:t>
      </w:r>
      <w:r>
        <w:rPr>
          <w:sz w:val="20"/>
          <w:szCs w:val="20"/>
        </w:rPr>
        <w:t>do sloupců [</w:t>
      </w:r>
      <w:r w:rsidRPr="0090329E">
        <w:rPr>
          <w:color w:val="0070C0"/>
          <w:sz w:val="20"/>
          <w:szCs w:val="20"/>
          <w:highlight w:val="green"/>
        </w:rPr>
        <w:t>C</w:t>
      </w:r>
      <w:r>
        <w:rPr>
          <w:sz w:val="20"/>
          <w:szCs w:val="20"/>
        </w:rPr>
        <w:t xml:space="preserve"> až </w:t>
      </w:r>
      <w:r w:rsidRPr="0090329E">
        <w:rPr>
          <w:color w:val="0070C0"/>
          <w:sz w:val="20"/>
          <w:szCs w:val="20"/>
          <w:highlight w:val="green"/>
        </w:rPr>
        <w:t>Q</w:t>
      </w:r>
      <w:r>
        <w:rPr>
          <w:sz w:val="20"/>
          <w:szCs w:val="20"/>
        </w:rPr>
        <w:t xml:space="preserve">] </w:t>
      </w:r>
      <w:r w:rsidR="004622CD">
        <w:rPr>
          <w:sz w:val="20"/>
          <w:szCs w:val="20"/>
        </w:rPr>
        <w:t xml:space="preserve">časové </w:t>
      </w:r>
      <w:r>
        <w:rPr>
          <w:sz w:val="20"/>
          <w:szCs w:val="20"/>
        </w:rPr>
        <w:t xml:space="preserve">dotace jednotlivých knihovníků pro </w:t>
      </w:r>
      <w:r w:rsidR="004622CD">
        <w:rPr>
          <w:sz w:val="20"/>
          <w:szCs w:val="20"/>
        </w:rPr>
        <w:t xml:space="preserve">jednotlivé </w:t>
      </w:r>
      <w:r>
        <w:rPr>
          <w:sz w:val="20"/>
          <w:szCs w:val="20"/>
        </w:rPr>
        <w:t xml:space="preserve">činnosti </w:t>
      </w:r>
      <w:r w:rsidR="004622CD">
        <w:rPr>
          <w:sz w:val="20"/>
          <w:szCs w:val="20"/>
        </w:rPr>
        <w:t xml:space="preserve">(v hodinách), zjištěné při provádění </w:t>
      </w:r>
      <w:r>
        <w:rPr>
          <w:sz w:val="20"/>
          <w:szCs w:val="20"/>
        </w:rPr>
        <w:t>časových snímků</w:t>
      </w:r>
      <w:r w:rsidR="004622CD">
        <w:rPr>
          <w:sz w:val="20"/>
          <w:szCs w:val="20"/>
        </w:rPr>
        <w:t>.</w:t>
      </w:r>
      <w:r>
        <w:rPr>
          <w:sz w:val="20"/>
          <w:szCs w:val="20"/>
        </w:rPr>
        <w:t xml:space="preserve"> </w:t>
      </w:r>
    </w:p>
    <w:p w:rsidR="0090329E" w:rsidRDefault="0090329E" w:rsidP="00812C10">
      <w:pPr>
        <w:rPr>
          <w:sz w:val="20"/>
          <w:szCs w:val="20"/>
        </w:rPr>
      </w:pPr>
    </w:p>
    <w:p w:rsidR="0090329E" w:rsidRDefault="004622CD" w:rsidP="00812C10">
      <w:pPr>
        <w:rPr>
          <w:sz w:val="20"/>
          <w:szCs w:val="20"/>
        </w:rPr>
      </w:pPr>
      <w:r>
        <w:rPr>
          <w:sz w:val="20"/>
          <w:szCs w:val="20"/>
        </w:rPr>
        <w:t xml:space="preserve">Do listu </w:t>
      </w:r>
      <w:r w:rsidRPr="005A5517">
        <w:rPr>
          <w:sz w:val="20"/>
          <w:szCs w:val="20"/>
        </w:rPr>
        <w:t>„</w:t>
      </w:r>
      <w:r w:rsidRPr="0090329E">
        <w:rPr>
          <w:color w:val="C00000"/>
          <w:sz w:val="20"/>
          <w:szCs w:val="20"/>
        </w:rPr>
        <w:t>časosnímky-v</w:t>
      </w:r>
      <w:r>
        <w:rPr>
          <w:color w:val="C00000"/>
          <w:sz w:val="20"/>
          <w:szCs w:val="20"/>
        </w:rPr>
        <w:t>ý</w:t>
      </w:r>
      <w:r w:rsidRPr="0090329E">
        <w:rPr>
          <w:color w:val="C00000"/>
          <w:sz w:val="20"/>
          <w:szCs w:val="20"/>
        </w:rPr>
        <w:t>stup</w:t>
      </w:r>
      <w:r w:rsidRPr="005A5517">
        <w:rPr>
          <w:sz w:val="20"/>
          <w:szCs w:val="20"/>
        </w:rPr>
        <w:t>“</w:t>
      </w:r>
      <w:r>
        <w:rPr>
          <w:sz w:val="20"/>
          <w:szCs w:val="20"/>
        </w:rPr>
        <w:t xml:space="preserve"> se žádná data nevkládají, vše je zajištěno prolinky. Pokud zde </w:t>
      </w:r>
      <w:r w:rsidRPr="004622CD">
        <w:rPr>
          <w:sz w:val="20"/>
          <w:szCs w:val="20"/>
        </w:rPr>
        <w:t>akceptujeme proporce nastavené v Městské knihovně v Praze (viz část tabulky se zeleným podtiskem),</w:t>
      </w:r>
      <w:r>
        <w:rPr>
          <w:sz w:val="20"/>
          <w:szCs w:val="20"/>
        </w:rPr>
        <w:t xml:space="preserve"> nemusíme do tohoto listu vůbec zasahovat. Pokud ne, musíme je zde nahradit jinými</w:t>
      </w:r>
      <w:r w:rsidRPr="004622CD">
        <w:rPr>
          <w:sz w:val="20"/>
          <w:szCs w:val="20"/>
        </w:rPr>
        <w:t>, lépe odpovídající</w:t>
      </w:r>
      <w:r w:rsidR="00E56A06">
        <w:rPr>
          <w:sz w:val="20"/>
          <w:szCs w:val="20"/>
        </w:rPr>
        <w:t>mi</w:t>
      </w:r>
      <w:r w:rsidRPr="004622CD">
        <w:rPr>
          <w:sz w:val="20"/>
          <w:szCs w:val="20"/>
        </w:rPr>
        <w:t xml:space="preserve"> realitě naší knihovny. </w:t>
      </w:r>
    </w:p>
    <w:p w:rsidR="00E56A06" w:rsidRDefault="00E56A06" w:rsidP="00812C10">
      <w:pPr>
        <w:rPr>
          <w:sz w:val="20"/>
          <w:szCs w:val="20"/>
        </w:rPr>
      </w:pPr>
    </w:p>
    <w:p w:rsidR="00E56A06" w:rsidRDefault="00E56A06" w:rsidP="00812C10">
      <w:pPr>
        <w:rPr>
          <w:sz w:val="20"/>
          <w:szCs w:val="20"/>
        </w:rPr>
      </w:pPr>
      <w:r>
        <w:rPr>
          <w:sz w:val="20"/>
          <w:szCs w:val="20"/>
        </w:rPr>
        <w:t xml:space="preserve">Do listu </w:t>
      </w:r>
      <w:r w:rsidRPr="005A5517">
        <w:rPr>
          <w:sz w:val="20"/>
          <w:szCs w:val="20"/>
        </w:rPr>
        <w:t>„</w:t>
      </w:r>
      <w:r>
        <w:rPr>
          <w:color w:val="C00000"/>
          <w:sz w:val="20"/>
          <w:szCs w:val="20"/>
        </w:rPr>
        <w:t>pasport</w:t>
      </w:r>
      <w:r w:rsidRPr="005A5517">
        <w:rPr>
          <w:sz w:val="20"/>
          <w:szCs w:val="20"/>
        </w:rPr>
        <w:t>“</w:t>
      </w:r>
      <w:r>
        <w:rPr>
          <w:sz w:val="20"/>
          <w:szCs w:val="20"/>
        </w:rPr>
        <w:t xml:space="preserve"> také nezasahujeme, leda že bychom chtěli jinak definovat funkční klasifikace prostoru [</w:t>
      </w:r>
      <w:r w:rsidRPr="005A5517">
        <w:rPr>
          <w:color w:val="0070C0"/>
          <w:sz w:val="20"/>
          <w:szCs w:val="20"/>
        </w:rPr>
        <w:t xml:space="preserve">sl. </w:t>
      </w:r>
      <w:r w:rsidRPr="00E56A06">
        <w:rPr>
          <w:color w:val="0070C0"/>
          <w:sz w:val="20"/>
          <w:szCs w:val="20"/>
          <w:highlight w:val="green"/>
        </w:rPr>
        <w:t>B</w:t>
      </w:r>
      <w:r>
        <w:rPr>
          <w:color w:val="0070C0"/>
          <w:sz w:val="20"/>
          <w:szCs w:val="20"/>
        </w:rPr>
        <w:t xml:space="preserve">; </w:t>
      </w:r>
      <w:r w:rsidRPr="00E56A06">
        <w:rPr>
          <w:color w:val="0070C0"/>
          <w:sz w:val="20"/>
          <w:szCs w:val="20"/>
          <w:highlight w:val="green"/>
        </w:rPr>
        <w:t>C</w:t>
      </w:r>
      <w:r>
        <w:rPr>
          <w:sz w:val="20"/>
          <w:szCs w:val="20"/>
        </w:rPr>
        <w:t>].</w:t>
      </w:r>
    </w:p>
    <w:p w:rsidR="00E56A06" w:rsidRDefault="00E56A06" w:rsidP="00812C10">
      <w:pPr>
        <w:rPr>
          <w:sz w:val="20"/>
          <w:szCs w:val="20"/>
        </w:rPr>
      </w:pPr>
    </w:p>
    <w:p w:rsidR="00E56A06" w:rsidRDefault="00E56A06" w:rsidP="00812C10">
      <w:pPr>
        <w:rPr>
          <w:sz w:val="20"/>
          <w:szCs w:val="20"/>
        </w:rPr>
      </w:pPr>
      <w:r>
        <w:rPr>
          <w:sz w:val="20"/>
          <w:szCs w:val="20"/>
        </w:rPr>
        <w:t xml:space="preserve">V listu </w:t>
      </w:r>
      <w:r w:rsidRPr="005A5517">
        <w:rPr>
          <w:sz w:val="20"/>
          <w:szCs w:val="20"/>
        </w:rPr>
        <w:t>„</w:t>
      </w:r>
      <w:r w:rsidRPr="00E56A06">
        <w:rPr>
          <w:color w:val="C00000"/>
          <w:sz w:val="20"/>
          <w:szCs w:val="20"/>
        </w:rPr>
        <w:t>v</w:t>
      </w:r>
      <w:r>
        <w:rPr>
          <w:color w:val="C00000"/>
          <w:sz w:val="20"/>
          <w:szCs w:val="20"/>
        </w:rPr>
        <w:t>ýměry</w:t>
      </w:r>
      <w:r w:rsidRPr="005A5517">
        <w:rPr>
          <w:sz w:val="20"/>
          <w:szCs w:val="20"/>
        </w:rPr>
        <w:t>“</w:t>
      </w:r>
      <w:r w:rsidRPr="007E1DEF">
        <w:rPr>
          <w:color w:val="C00000"/>
          <w:sz w:val="20"/>
          <w:szCs w:val="20"/>
        </w:rPr>
        <w:t xml:space="preserve"> </w:t>
      </w:r>
      <w:r>
        <w:rPr>
          <w:sz w:val="20"/>
          <w:szCs w:val="20"/>
        </w:rPr>
        <w:t>do částí tabulky se zeleným podtiskem zaneseme údaje potřebné k naší vlastní pasportizaci prostorů (místností a objektů naší knihovny) – do sloupců</w:t>
      </w:r>
      <w:r w:rsidR="00C2002E">
        <w:rPr>
          <w:sz w:val="20"/>
          <w:szCs w:val="20"/>
        </w:rPr>
        <w:t xml:space="preserve"> </w:t>
      </w:r>
      <w:r w:rsidR="00C2002E" w:rsidRPr="00C2002E">
        <w:rPr>
          <w:sz w:val="20"/>
          <w:szCs w:val="20"/>
          <w:highlight w:val="green"/>
        </w:rPr>
        <w:t>B</w:t>
      </w:r>
      <w:r w:rsidR="00C2002E">
        <w:rPr>
          <w:sz w:val="20"/>
          <w:szCs w:val="20"/>
        </w:rPr>
        <w:t xml:space="preserve"> až </w:t>
      </w:r>
      <w:r w:rsidR="00C2002E" w:rsidRPr="00C2002E">
        <w:rPr>
          <w:sz w:val="20"/>
          <w:szCs w:val="20"/>
          <w:highlight w:val="green"/>
        </w:rPr>
        <w:t>E</w:t>
      </w:r>
      <w:r w:rsidR="00C2002E">
        <w:rPr>
          <w:sz w:val="20"/>
          <w:szCs w:val="20"/>
        </w:rPr>
        <w:t xml:space="preserve"> data identifikující jednotlivé prostory, do sloupce G celkovou výměru jednotlivých místností či objektů v m</w:t>
      </w:r>
      <w:r w:rsidR="00C2002E" w:rsidRPr="00C2002E">
        <w:rPr>
          <w:sz w:val="20"/>
          <w:szCs w:val="20"/>
          <w:vertAlign w:val="superscript"/>
        </w:rPr>
        <w:t>2</w:t>
      </w:r>
      <w:r w:rsidR="00C2002E">
        <w:rPr>
          <w:sz w:val="20"/>
          <w:szCs w:val="20"/>
        </w:rPr>
        <w:t xml:space="preserve"> a do sloupců </w:t>
      </w:r>
      <w:r w:rsidR="00C2002E" w:rsidRPr="00C2002E">
        <w:rPr>
          <w:sz w:val="20"/>
          <w:szCs w:val="20"/>
          <w:highlight w:val="green"/>
        </w:rPr>
        <w:t>I</w:t>
      </w:r>
      <w:r w:rsidR="00C2002E">
        <w:rPr>
          <w:sz w:val="20"/>
          <w:szCs w:val="20"/>
        </w:rPr>
        <w:t xml:space="preserve"> až </w:t>
      </w:r>
      <w:r w:rsidR="00C2002E" w:rsidRPr="00C2002E">
        <w:rPr>
          <w:sz w:val="20"/>
          <w:szCs w:val="20"/>
          <w:highlight w:val="green"/>
        </w:rPr>
        <w:t>AR</w:t>
      </w:r>
      <w:r w:rsidR="00C2002E">
        <w:rPr>
          <w:sz w:val="20"/>
          <w:szCs w:val="20"/>
        </w:rPr>
        <w:t xml:space="preserve"> dílčí výměry v m</w:t>
      </w:r>
      <w:r w:rsidR="00C2002E" w:rsidRPr="00C2002E">
        <w:rPr>
          <w:sz w:val="20"/>
          <w:szCs w:val="20"/>
          <w:vertAlign w:val="superscript"/>
        </w:rPr>
        <w:t>2</w:t>
      </w:r>
      <w:r w:rsidR="00C2002E">
        <w:rPr>
          <w:sz w:val="20"/>
          <w:szCs w:val="20"/>
        </w:rPr>
        <w:t>, které při pasportizaci přisoudíme jednotlivým funkčním klasifikacím.</w:t>
      </w:r>
    </w:p>
    <w:p w:rsidR="00AC360D" w:rsidRDefault="00AC360D" w:rsidP="00812C10">
      <w:pPr>
        <w:rPr>
          <w:sz w:val="20"/>
          <w:szCs w:val="20"/>
        </w:rPr>
      </w:pPr>
    </w:p>
    <w:p w:rsidR="00AC360D" w:rsidRDefault="00AC360D" w:rsidP="00AC360D">
      <w:pPr>
        <w:rPr>
          <w:sz w:val="20"/>
          <w:szCs w:val="20"/>
        </w:rPr>
      </w:pPr>
      <w:r>
        <w:rPr>
          <w:sz w:val="20"/>
          <w:szCs w:val="20"/>
        </w:rPr>
        <w:t xml:space="preserve">Do listu </w:t>
      </w:r>
      <w:r w:rsidRPr="005A5517">
        <w:rPr>
          <w:sz w:val="20"/>
          <w:szCs w:val="20"/>
        </w:rPr>
        <w:t>„</w:t>
      </w:r>
      <w:r>
        <w:rPr>
          <w:color w:val="C00000"/>
          <w:sz w:val="20"/>
          <w:szCs w:val="20"/>
        </w:rPr>
        <w:t>podíly</w:t>
      </w:r>
      <w:r w:rsidRPr="005A5517">
        <w:rPr>
          <w:sz w:val="20"/>
          <w:szCs w:val="20"/>
        </w:rPr>
        <w:t>“</w:t>
      </w:r>
      <w:r>
        <w:rPr>
          <w:sz w:val="20"/>
          <w:szCs w:val="20"/>
        </w:rPr>
        <w:t xml:space="preserve"> (který se také vztahuje k pasportizaci) se žádná data nevkládají, vše je zajištěno prolinky. Pokud zde </w:t>
      </w:r>
      <w:r w:rsidRPr="004622CD">
        <w:rPr>
          <w:sz w:val="20"/>
          <w:szCs w:val="20"/>
        </w:rPr>
        <w:t>akceptujeme proporce nastavené v Městské knihovně v Praze (viz část tabulky se zeleným podtiskem),</w:t>
      </w:r>
      <w:r>
        <w:rPr>
          <w:sz w:val="20"/>
          <w:szCs w:val="20"/>
        </w:rPr>
        <w:t xml:space="preserve"> nemusíme do tohoto listu vůbec zasahovat. Pokud ne, musíme je zde nahradit jinými</w:t>
      </w:r>
      <w:r w:rsidRPr="004622CD">
        <w:rPr>
          <w:sz w:val="20"/>
          <w:szCs w:val="20"/>
        </w:rPr>
        <w:t>, lépe odpovídající</w:t>
      </w:r>
      <w:r>
        <w:rPr>
          <w:sz w:val="20"/>
          <w:szCs w:val="20"/>
        </w:rPr>
        <w:t>mi</w:t>
      </w:r>
      <w:r w:rsidRPr="004622CD">
        <w:rPr>
          <w:sz w:val="20"/>
          <w:szCs w:val="20"/>
        </w:rPr>
        <w:t xml:space="preserve"> realitě naší knihovny. </w:t>
      </w:r>
    </w:p>
    <w:p w:rsidR="002A0E3A" w:rsidRDefault="009B7130" w:rsidP="00812C10">
      <w:pPr>
        <w:rPr>
          <w:sz w:val="20"/>
          <w:szCs w:val="20"/>
        </w:rPr>
      </w:pPr>
      <w:r>
        <w:rPr>
          <w:sz w:val="20"/>
          <w:szCs w:val="20"/>
        </w:rPr>
        <w:pict>
          <v:rect id="_x0000_i1040" style="width:0;height:1.5pt" o:hralign="center" o:hrstd="t" o:hr="t" fillcolor="gray" stroked="f"/>
        </w:pict>
      </w:r>
    </w:p>
    <w:p w:rsidR="00AC360D" w:rsidRDefault="00AC360D" w:rsidP="00812C10">
      <w:pPr>
        <w:rPr>
          <w:sz w:val="20"/>
          <w:szCs w:val="20"/>
        </w:rPr>
      </w:pPr>
    </w:p>
    <w:sectPr w:rsidR="00AC360D" w:rsidSect="00B17393">
      <w:type w:val="continuous"/>
      <w:pgSz w:w="11906" w:h="16838" w:code="9"/>
      <w:pgMar w:top="567" w:right="567" w:bottom="567" w:left="851"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91C" w:rsidRDefault="00B2491C" w:rsidP="008302B7">
      <w:r>
        <w:separator/>
      </w:r>
    </w:p>
  </w:endnote>
  <w:endnote w:type="continuationSeparator" w:id="0">
    <w:p w:rsidR="00B2491C" w:rsidRDefault="00B2491C" w:rsidP="00830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91C" w:rsidRDefault="00B2491C" w:rsidP="008302B7">
      <w:r>
        <w:separator/>
      </w:r>
    </w:p>
  </w:footnote>
  <w:footnote w:type="continuationSeparator" w:id="0">
    <w:p w:rsidR="00B2491C" w:rsidRDefault="00B2491C" w:rsidP="008302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95091"/>
    <w:multiLevelType w:val="hybridMultilevel"/>
    <w:tmpl w:val="17C40DB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1FE8492C"/>
    <w:multiLevelType w:val="hybridMultilevel"/>
    <w:tmpl w:val="35322576"/>
    <w:lvl w:ilvl="0" w:tplc="ABC29C2E">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7D0E4B36"/>
    <w:multiLevelType w:val="hybridMultilevel"/>
    <w:tmpl w:val="59A0B24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9B6"/>
    <w:rsid w:val="00034F0E"/>
    <w:rsid w:val="00035850"/>
    <w:rsid w:val="00050EF4"/>
    <w:rsid w:val="00054D93"/>
    <w:rsid w:val="000656A8"/>
    <w:rsid w:val="000C05CD"/>
    <w:rsid w:val="000D3933"/>
    <w:rsid w:val="000D3D68"/>
    <w:rsid w:val="000E3AC9"/>
    <w:rsid w:val="000F328D"/>
    <w:rsid w:val="000F5D04"/>
    <w:rsid w:val="00146655"/>
    <w:rsid w:val="00147514"/>
    <w:rsid w:val="00181572"/>
    <w:rsid w:val="00191E69"/>
    <w:rsid w:val="001F123D"/>
    <w:rsid w:val="001F41EB"/>
    <w:rsid w:val="001F702A"/>
    <w:rsid w:val="00216763"/>
    <w:rsid w:val="00217471"/>
    <w:rsid w:val="002A0E3A"/>
    <w:rsid w:val="002C6D43"/>
    <w:rsid w:val="00342B8F"/>
    <w:rsid w:val="003805D7"/>
    <w:rsid w:val="003B5EBB"/>
    <w:rsid w:val="003D2801"/>
    <w:rsid w:val="003E5770"/>
    <w:rsid w:val="003F5C3C"/>
    <w:rsid w:val="00400B48"/>
    <w:rsid w:val="004622CD"/>
    <w:rsid w:val="0049523C"/>
    <w:rsid w:val="004958C3"/>
    <w:rsid w:val="004A4B97"/>
    <w:rsid w:val="004B212D"/>
    <w:rsid w:val="004B4A97"/>
    <w:rsid w:val="004C24FB"/>
    <w:rsid w:val="004E5055"/>
    <w:rsid w:val="004F247B"/>
    <w:rsid w:val="00515953"/>
    <w:rsid w:val="00547B3F"/>
    <w:rsid w:val="00547D8C"/>
    <w:rsid w:val="00564ADF"/>
    <w:rsid w:val="005878B5"/>
    <w:rsid w:val="005A5517"/>
    <w:rsid w:val="005E549B"/>
    <w:rsid w:val="005E689A"/>
    <w:rsid w:val="005E6A5C"/>
    <w:rsid w:val="00652002"/>
    <w:rsid w:val="006539B6"/>
    <w:rsid w:val="00680DAF"/>
    <w:rsid w:val="006A2A94"/>
    <w:rsid w:val="006B343C"/>
    <w:rsid w:val="007017EE"/>
    <w:rsid w:val="00735C2C"/>
    <w:rsid w:val="00736071"/>
    <w:rsid w:val="00750362"/>
    <w:rsid w:val="007844F8"/>
    <w:rsid w:val="007E1DEF"/>
    <w:rsid w:val="00801FA4"/>
    <w:rsid w:val="00812C10"/>
    <w:rsid w:val="00823D44"/>
    <w:rsid w:val="008242E0"/>
    <w:rsid w:val="0082462E"/>
    <w:rsid w:val="008302B7"/>
    <w:rsid w:val="008346F8"/>
    <w:rsid w:val="00834803"/>
    <w:rsid w:val="008348AC"/>
    <w:rsid w:val="00880764"/>
    <w:rsid w:val="00897DA9"/>
    <w:rsid w:val="0090329E"/>
    <w:rsid w:val="009424CE"/>
    <w:rsid w:val="00943280"/>
    <w:rsid w:val="00953BD6"/>
    <w:rsid w:val="0096081D"/>
    <w:rsid w:val="00987467"/>
    <w:rsid w:val="009904BA"/>
    <w:rsid w:val="009940AF"/>
    <w:rsid w:val="009A254B"/>
    <w:rsid w:val="009B6F3A"/>
    <w:rsid w:val="009B7130"/>
    <w:rsid w:val="009C2E3F"/>
    <w:rsid w:val="009D5706"/>
    <w:rsid w:val="009E2183"/>
    <w:rsid w:val="00A17F72"/>
    <w:rsid w:val="00A25561"/>
    <w:rsid w:val="00A330E2"/>
    <w:rsid w:val="00A97BEA"/>
    <w:rsid w:val="00AA1014"/>
    <w:rsid w:val="00AA737F"/>
    <w:rsid w:val="00AC360D"/>
    <w:rsid w:val="00AE00E7"/>
    <w:rsid w:val="00B03041"/>
    <w:rsid w:val="00B07E5F"/>
    <w:rsid w:val="00B135C1"/>
    <w:rsid w:val="00B17393"/>
    <w:rsid w:val="00B2491C"/>
    <w:rsid w:val="00B27801"/>
    <w:rsid w:val="00B3643A"/>
    <w:rsid w:val="00B9050F"/>
    <w:rsid w:val="00BE4D80"/>
    <w:rsid w:val="00BE6911"/>
    <w:rsid w:val="00C2002E"/>
    <w:rsid w:val="00C516ED"/>
    <w:rsid w:val="00C56440"/>
    <w:rsid w:val="00C946C7"/>
    <w:rsid w:val="00CC0BCC"/>
    <w:rsid w:val="00CF0922"/>
    <w:rsid w:val="00D00309"/>
    <w:rsid w:val="00D007C0"/>
    <w:rsid w:val="00D464CC"/>
    <w:rsid w:val="00D47295"/>
    <w:rsid w:val="00D96863"/>
    <w:rsid w:val="00DB0F86"/>
    <w:rsid w:val="00DB4CEE"/>
    <w:rsid w:val="00DE46A5"/>
    <w:rsid w:val="00E06D8E"/>
    <w:rsid w:val="00E47830"/>
    <w:rsid w:val="00E56A06"/>
    <w:rsid w:val="00EA085C"/>
    <w:rsid w:val="00EA1A54"/>
    <w:rsid w:val="00EA43AF"/>
    <w:rsid w:val="00EA7E8F"/>
    <w:rsid w:val="00EF7FE6"/>
    <w:rsid w:val="00F60328"/>
    <w:rsid w:val="00F61597"/>
    <w:rsid w:val="00F957F1"/>
    <w:rsid w:val="00F9779C"/>
    <w:rsid w:val="00FC04D4"/>
    <w:rsid w:val="00FD0D7F"/>
    <w:rsid w:val="00FD42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61597"/>
  </w:style>
  <w:style w:type="paragraph" w:styleId="Nadpis2">
    <w:name w:val="heading 2"/>
    <w:basedOn w:val="Normln"/>
    <w:next w:val="Normln"/>
    <w:link w:val="Nadpis2Char"/>
    <w:uiPriority w:val="9"/>
    <w:unhideWhenUsed/>
    <w:qFormat/>
    <w:rsid w:val="008302B7"/>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8302B7"/>
    <w:rPr>
      <w:rFonts w:asciiTheme="majorHAnsi" w:eastAsiaTheme="majorEastAsia" w:hAnsiTheme="majorHAnsi" w:cstheme="majorBidi"/>
      <w:b/>
      <w:bCs/>
      <w:color w:val="4F81BD" w:themeColor="accent1"/>
      <w:sz w:val="26"/>
      <w:szCs w:val="26"/>
    </w:rPr>
  </w:style>
  <w:style w:type="character" w:styleId="Hypertextovodkaz">
    <w:name w:val="Hyperlink"/>
    <w:basedOn w:val="Standardnpsmoodstavce"/>
    <w:uiPriority w:val="99"/>
    <w:unhideWhenUsed/>
    <w:rsid w:val="008302B7"/>
    <w:rPr>
      <w:color w:val="0000FF"/>
      <w:u w:val="single"/>
    </w:rPr>
  </w:style>
  <w:style w:type="paragraph" w:styleId="Textpoznpodarou">
    <w:name w:val="footnote text"/>
    <w:basedOn w:val="Normln"/>
    <w:link w:val="TextpoznpodarouChar"/>
    <w:uiPriority w:val="99"/>
    <w:semiHidden/>
    <w:unhideWhenUsed/>
    <w:rsid w:val="008302B7"/>
    <w:rPr>
      <w:rFonts w:asciiTheme="minorHAnsi" w:hAnsiTheme="minorHAnsi" w:cstheme="minorBidi"/>
      <w:sz w:val="20"/>
      <w:szCs w:val="20"/>
    </w:rPr>
  </w:style>
  <w:style w:type="character" w:customStyle="1" w:styleId="TextpoznpodarouChar">
    <w:name w:val="Text pozn. pod čarou Char"/>
    <w:basedOn w:val="Standardnpsmoodstavce"/>
    <w:link w:val="Textpoznpodarou"/>
    <w:uiPriority w:val="99"/>
    <w:semiHidden/>
    <w:rsid w:val="008302B7"/>
    <w:rPr>
      <w:rFonts w:asciiTheme="minorHAnsi" w:hAnsiTheme="minorHAnsi" w:cstheme="minorBidi"/>
      <w:sz w:val="20"/>
      <w:szCs w:val="20"/>
    </w:rPr>
  </w:style>
  <w:style w:type="character" w:styleId="Znakapoznpodarou">
    <w:name w:val="footnote reference"/>
    <w:basedOn w:val="Standardnpsmoodstavce"/>
    <w:uiPriority w:val="99"/>
    <w:semiHidden/>
    <w:unhideWhenUsed/>
    <w:rsid w:val="008302B7"/>
    <w:rPr>
      <w:vertAlign w:val="superscript"/>
    </w:rPr>
  </w:style>
  <w:style w:type="paragraph" w:styleId="Odstavecseseznamem">
    <w:name w:val="List Paragraph"/>
    <w:basedOn w:val="Normln"/>
    <w:uiPriority w:val="34"/>
    <w:qFormat/>
    <w:rsid w:val="008302B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61597"/>
  </w:style>
  <w:style w:type="paragraph" w:styleId="Nadpis2">
    <w:name w:val="heading 2"/>
    <w:basedOn w:val="Normln"/>
    <w:next w:val="Normln"/>
    <w:link w:val="Nadpis2Char"/>
    <w:uiPriority w:val="9"/>
    <w:unhideWhenUsed/>
    <w:qFormat/>
    <w:rsid w:val="008302B7"/>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8302B7"/>
    <w:rPr>
      <w:rFonts w:asciiTheme="majorHAnsi" w:eastAsiaTheme="majorEastAsia" w:hAnsiTheme="majorHAnsi" w:cstheme="majorBidi"/>
      <w:b/>
      <w:bCs/>
      <w:color w:val="4F81BD" w:themeColor="accent1"/>
      <w:sz w:val="26"/>
      <w:szCs w:val="26"/>
    </w:rPr>
  </w:style>
  <w:style w:type="character" w:styleId="Hypertextovodkaz">
    <w:name w:val="Hyperlink"/>
    <w:basedOn w:val="Standardnpsmoodstavce"/>
    <w:uiPriority w:val="99"/>
    <w:unhideWhenUsed/>
    <w:rsid w:val="008302B7"/>
    <w:rPr>
      <w:color w:val="0000FF"/>
      <w:u w:val="single"/>
    </w:rPr>
  </w:style>
  <w:style w:type="paragraph" w:styleId="Textpoznpodarou">
    <w:name w:val="footnote text"/>
    <w:basedOn w:val="Normln"/>
    <w:link w:val="TextpoznpodarouChar"/>
    <w:uiPriority w:val="99"/>
    <w:semiHidden/>
    <w:unhideWhenUsed/>
    <w:rsid w:val="008302B7"/>
    <w:rPr>
      <w:rFonts w:asciiTheme="minorHAnsi" w:hAnsiTheme="minorHAnsi" w:cstheme="minorBidi"/>
      <w:sz w:val="20"/>
      <w:szCs w:val="20"/>
    </w:rPr>
  </w:style>
  <w:style w:type="character" w:customStyle="1" w:styleId="TextpoznpodarouChar">
    <w:name w:val="Text pozn. pod čarou Char"/>
    <w:basedOn w:val="Standardnpsmoodstavce"/>
    <w:link w:val="Textpoznpodarou"/>
    <w:uiPriority w:val="99"/>
    <w:semiHidden/>
    <w:rsid w:val="008302B7"/>
    <w:rPr>
      <w:rFonts w:asciiTheme="minorHAnsi" w:hAnsiTheme="minorHAnsi" w:cstheme="minorBidi"/>
      <w:sz w:val="20"/>
      <w:szCs w:val="20"/>
    </w:rPr>
  </w:style>
  <w:style w:type="character" w:styleId="Znakapoznpodarou">
    <w:name w:val="footnote reference"/>
    <w:basedOn w:val="Standardnpsmoodstavce"/>
    <w:uiPriority w:val="99"/>
    <w:semiHidden/>
    <w:unhideWhenUsed/>
    <w:rsid w:val="008302B7"/>
    <w:rPr>
      <w:vertAlign w:val="superscript"/>
    </w:rPr>
  </w:style>
  <w:style w:type="paragraph" w:styleId="Odstavecseseznamem">
    <w:name w:val="List Paragraph"/>
    <w:basedOn w:val="Normln"/>
    <w:uiPriority w:val="34"/>
    <w:qFormat/>
    <w:rsid w:val="008302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818053">
      <w:bodyDiv w:val="1"/>
      <w:marLeft w:val="0"/>
      <w:marRight w:val="0"/>
      <w:marTop w:val="0"/>
      <w:marBottom w:val="0"/>
      <w:divBdr>
        <w:top w:val="none" w:sz="0" w:space="0" w:color="auto"/>
        <w:left w:val="none" w:sz="0" w:space="0" w:color="auto"/>
        <w:bottom w:val="none" w:sz="0" w:space="0" w:color="auto"/>
        <w:right w:val="none" w:sz="0" w:space="0" w:color="auto"/>
      </w:divBdr>
    </w:div>
    <w:div w:id="1337003748">
      <w:bodyDiv w:val="1"/>
      <w:marLeft w:val="0"/>
      <w:marRight w:val="0"/>
      <w:marTop w:val="0"/>
      <w:marBottom w:val="0"/>
      <w:divBdr>
        <w:top w:val="none" w:sz="0" w:space="0" w:color="auto"/>
        <w:left w:val="none" w:sz="0" w:space="0" w:color="auto"/>
        <w:bottom w:val="none" w:sz="0" w:space="0" w:color="auto"/>
        <w:right w:val="none" w:sz="0" w:space="0" w:color="auto"/>
      </w:divBdr>
    </w:div>
    <w:div w:id="149869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6936F-9A6F-4235-B2FB-C8DB63A27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4090</Words>
  <Characters>24132</Characters>
  <Application>Microsoft Office Word</Application>
  <DocSecurity>4</DocSecurity>
  <Lines>201</Lines>
  <Paragraphs>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Vávra</dc:creator>
  <cp:lastModifiedBy>Ivan Sázavský</cp:lastModifiedBy>
  <cp:revision>2</cp:revision>
  <dcterms:created xsi:type="dcterms:W3CDTF">2013-12-11T14:55:00Z</dcterms:created>
  <dcterms:modified xsi:type="dcterms:W3CDTF">2013-12-11T14:55:00Z</dcterms:modified>
</cp:coreProperties>
</file>